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7F556" w14:textId="77777777" w:rsidR="00E9777F" w:rsidRDefault="00332DAF" w:rsidP="006E264F">
      <w:pPr>
        <w:pStyle w:val="berschrift1"/>
      </w:pPr>
      <w:r w:rsidRPr="007D420C">
        <w:t>Presse</w:t>
      </w:r>
      <w:r w:rsidR="00B226F8">
        <w:t>meldung</w:t>
      </w:r>
    </w:p>
    <w:p w14:paraId="52FF76FD" w14:textId="77777777" w:rsidR="00E9777F" w:rsidRDefault="00E9777F" w:rsidP="006E264F">
      <w:pPr>
        <w:pStyle w:val="berschrift1"/>
      </w:pPr>
    </w:p>
    <w:p w14:paraId="73F2C5BE" w14:textId="685D0E8D" w:rsidR="00B84DEC" w:rsidRDefault="00511C4A" w:rsidP="00E62C7B">
      <w:pPr>
        <w:pStyle w:val="berschrift1"/>
      </w:pPr>
      <w:r>
        <w:t>Bringt Licht ins Dunkel</w:t>
      </w:r>
    </w:p>
    <w:p w14:paraId="20C048CD" w14:textId="339C854B" w:rsidR="00B84DEC" w:rsidRPr="00E62C7B" w:rsidRDefault="004977E7" w:rsidP="00E62C7B">
      <w:pPr>
        <w:spacing w:before="380" w:after="860" w:line="300" w:lineRule="atLeast"/>
        <w:rPr>
          <w:bCs/>
          <w:sz w:val="24"/>
          <w:szCs w:val="24"/>
        </w:rPr>
      </w:pPr>
      <w:r>
        <w:rPr>
          <w:bCs/>
          <w:sz w:val="24"/>
          <w:szCs w:val="24"/>
        </w:rPr>
        <w:t xml:space="preserve">Durchstrahlt selbst metallisierte </w:t>
      </w:r>
      <w:r w:rsidR="00034727">
        <w:rPr>
          <w:bCs/>
          <w:sz w:val="24"/>
          <w:szCs w:val="24"/>
        </w:rPr>
        <w:t xml:space="preserve">und dunkle </w:t>
      </w:r>
      <w:r>
        <w:rPr>
          <w:bCs/>
          <w:sz w:val="24"/>
          <w:szCs w:val="24"/>
        </w:rPr>
        <w:t>Folie: Die neue LS25CI</w:t>
      </w:r>
      <w:r w:rsidR="00821294">
        <w:rPr>
          <w:bCs/>
          <w:sz w:val="24"/>
          <w:szCs w:val="24"/>
        </w:rPr>
        <w:t xml:space="preserve"> Einweglichtschranke</w:t>
      </w:r>
      <w:r>
        <w:rPr>
          <w:bCs/>
          <w:sz w:val="24"/>
          <w:szCs w:val="24"/>
        </w:rPr>
        <w:t xml:space="preserve"> von Leuze</w:t>
      </w:r>
      <w:r w:rsidR="00E714EC">
        <w:rPr>
          <w:bCs/>
          <w:sz w:val="24"/>
          <w:szCs w:val="24"/>
        </w:rPr>
        <w:t>. Sie</w:t>
      </w:r>
      <w:r w:rsidRPr="004977E7">
        <w:rPr>
          <w:bCs/>
          <w:sz w:val="24"/>
          <w:szCs w:val="24"/>
        </w:rPr>
        <w:t xml:space="preserve"> </w:t>
      </w:r>
      <w:r>
        <w:rPr>
          <w:bCs/>
          <w:sz w:val="24"/>
          <w:szCs w:val="24"/>
        </w:rPr>
        <w:t xml:space="preserve">ist </w:t>
      </w:r>
      <w:r w:rsidR="00E92FCA">
        <w:rPr>
          <w:bCs/>
          <w:sz w:val="24"/>
          <w:szCs w:val="24"/>
        </w:rPr>
        <w:t xml:space="preserve">besonders leistungsstark </w:t>
      </w:r>
      <w:r w:rsidR="00820C26">
        <w:rPr>
          <w:bCs/>
          <w:sz w:val="24"/>
          <w:szCs w:val="24"/>
        </w:rPr>
        <w:t>und flexib</w:t>
      </w:r>
      <w:r w:rsidR="00821294">
        <w:rPr>
          <w:bCs/>
          <w:sz w:val="24"/>
          <w:szCs w:val="24"/>
        </w:rPr>
        <w:t>e</w:t>
      </w:r>
      <w:r w:rsidR="00820C26">
        <w:rPr>
          <w:bCs/>
          <w:sz w:val="24"/>
          <w:szCs w:val="24"/>
        </w:rPr>
        <w:t>l</w:t>
      </w:r>
      <w:r>
        <w:rPr>
          <w:bCs/>
          <w:sz w:val="24"/>
          <w:szCs w:val="24"/>
        </w:rPr>
        <w:t>.</w:t>
      </w:r>
      <w:r w:rsidR="00E92FCA">
        <w:rPr>
          <w:bCs/>
          <w:sz w:val="24"/>
          <w:szCs w:val="24"/>
        </w:rPr>
        <w:t xml:space="preserve"> </w:t>
      </w:r>
      <w:r w:rsidR="00E714EC">
        <w:rPr>
          <w:bCs/>
          <w:sz w:val="24"/>
          <w:szCs w:val="24"/>
        </w:rPr>
        <w:t>Und</w:t>
      </w:r>
      <w:r w:rsidR="00E92FCA">
        <w:rPr>
          <w:bCs/>
          <w:sz w:val="24"/>
          <w:szCs w:val="24"/>
        </w:rPr>
        <w:t xml:space="preserve"> </w:t>
      </w:r>
      <w:r w:rsidR="00BA554C">
        <w:rPr>
          <w:bCs/>
          <w:sz w:val="24"/>
          <w:szCs w:val="24"/>
        </w:rPr>
        <w:t xml:space="preserve">erfüllt </w:t>
      </w:r>
      <w:r w:rsidR="004728BE">
        <w:rPr>
          <w:bCs/>
          <w:sz w:val="24"/>
          <w:szCs w:val="24"/>
        </w:rPr>
        <w:t>dadurch</w:t>
      </w:r>
      <w:r w:rsidR="00BA554C">
        <w:rPr>
          <w:bCs/>
          <w:sz w:val="24"/>
          <w:szCs w:val="24"/>
        </w:rPr>
        <w:t xml:space="preserve"> </w:t>
      </w:r>
      <w:r w:rsidR="00E714EC">
        <w:rPr>
          <w:bCs/>
          <w:sz w:val="24"/>
          <w:szCs w:val="24"/>
        </w:rPr>
        <w:t xml:space="preserve">die </w:t>
      </w:r>
      <w:r w:rsidR="00E92FCA">
        <w:rPr>
          <w:bCs/>
          <w:sz w:val="24"/>
          <w:szCs w:val="24"/>
        </w:rPr>
        <w:t>hohe</w:t>
      </w:r>
      <w:r w:rsidR="00E714EC">
        <w:rPr>
          <w:bCs/>
          <w:sz w:val="24"/>
          <w:szCs w:val="24"/>
        </w:rPr>
        <w:t>n</w:t>
      </w:r>
      <w:r w:rsidR="00E92FCA">
        <w:rPr>
          <w:bCs/>
          <w:sz w:val="24"/>
          <w:szCs w:val="24"/>
        </w:rPr>
        <w:t xml:space="preserve"> Anforderungen in der Verpackungsindustrie.</w:t>
      </w:r>
    </w:p>
    <w:p w14:paraId="2E4E8F09" w14:textId="2173C9AE" w:rsidR="0060062B" w:rsidRDefault="00C3292F" w:rsidP="00C3292F">
      <w:pPr>
        <w:rPr>
          <w:bCs/>
          <w:szCs w:val="18"/>
        </w:rPr>
      </w:pPr>
      <w:r w:rsidRPr="00271421">
        <w:rPr>
          <w:i/>
        </w:rPr>
        <w:t xml:space="preserve">Owen, </w:t>
      </w:r>
      <w:r w:rsidR="00E714EC">
        <w:rPr>
          <w:i/>
        </w:rPr>
        <w:t>6. Mai</w:t>
      </w:r>
      <w:r w:rsidRPr="00271421">
        <w:rPr>
          <w:i/>
        </w:rPr>
        <w:t xml:space="preserve"> 2022 –</w:t>
      </w:r>
      <w:r w:rsidR="00821294">
        <w:rPr>
          <w:i/>
        </w:rPr>
        <w:t xml:space="preserve"> </w:t>
      </w:r>
      <w:r w:rsidR="00821294">
        <w:t>I</w:t>
      </w:r>
      <w:r w:rsidR="004977E7">
        <w:rPr>
          <w:bCs/>
          <w:szCs w:val="18"/>
        </w:rPr>
        <w:t xml:space="preserve">n der Verpackungsindustrie </w:t>
      </w:r>
      <w:r w:rsidR="00821294">
        <w:rPr>
          <w:bCs/>
          <w:szCs w:val="18"/>
        </w:rPr>
        <w:t xml:space="preserve">kommen </w:t>
      </w:r>
      <w:r w:rsidR="00820C26">
        <w:rPr>
          <w:bCs/>
          <w:szCs w:val="18"/>
        </w:rPr>
        <w:t xml:space="preserve">unterschiedliche Folien </w:t>
      </w:r>
      <w:r w:rsidR="00821294">
        <w:rPr>
          <w:bCs/>
          <w:szCs w:val="18"/>
        </w:rPr>
        <w:t>zum Einsatz</w:t>
      </w:r>
      <w:r w:rsidR="00820C26">
        <w:rPr>
          <w:bCs/>
          <w:szCs w:val="18"/>
        </w:rPr>
        <w:t xml:space="preserve">: </w:t>
      </w:r>
      <w:r w:rsidR="006A27ED" w:rsidRPr="005C1D45">
        <w:rPr>
          <w:bCs/>
          <w:szCs w:val="18"/>
        </w:rPr>
        <w:t>diese</w:t>
      </w:r>
      <w:r w:rsidR="00820C26">
        <w:rPr>
          <w:bCs/>
          <w:szCs w:val="18"/>
        </w:rPr>
        <w:t xml:space="preserve"> sind mal mehr</w:t>
      </w:r>
      <w:r w:rsidR="0060062B">
        <w:rPr>
          <w:bCs/>
          <w:szCs w:val="18"/>
        </w:rPr>
        <w:t>,</w:t>
      </w:r>
      <w:r w:rsidR="00820C26">
        <w:rPr>
          <w:bCs/>
          <w:szCs w:val="18"/>
        </w:rPr>
        <w:t xml:space="preserve"> </w:t>
      </w:r>
      <w:r w:rsidR="0060062B">
        <w:rPr>
          <w:bCs/>
          <w:szCs w:val="18"/>
        </w:rPr>
        <w:t>mal</w:t>
      </w:r>
      <w:r w:rsidR="00820C26">
        <w:rPr>
          <w:bCs/>
          <w:szCs w:val="18"/>
        </w:rPr>
        <w:t xml:space="preserve"> weniger transparent, </w:t>
      </w:r>
      <w:r w:rsidR="00E714EC">
        <w:rPr>
          <w:bCs/>
          <w:szCs w:val="18"/>
        </w:rPr>
        <w:t xml:space="preserve">mal </w:t>
      </w:r>
      <w:r w:rsidR="00820C26">
        <w:rPr>
          <w:bCs/>
          <w:szCs w:val="18"/>
        </w:rPr>
        <w:t xml:space="preserve">dunkel oder auch metallisiert. </w:t>
      </w:r>
      <w:r w:rsidR="0060062B">
        <w:rPr>
          <w:bCs/>
          <w:szCs w:val="18"/>
        </w:rPr>
        <w:t xml:space="preserve">Das stellt hohe Anforderungen an Lichtschranken, </w:t>
      </w:r>
      <w:r w:rsidR="00E714EC">
        <w:rPr>
          <w:bCs/>
          <w:szCs w:val="18"/>
        </w:rPr>
        <w:t>welche</w:t>
      </w:r>
      <w:r w:rsidR="0060062B">
        <w:rPr>
          <w:bCs/>
          <w:szCs w:val="18"/>
        </w:rPr>
        <w:t xml:space="preserve"> </w:t>
      </w:r>
      <w:r w:rsidR="00891405">
        <w:rPr>
          <w:bCs/>
          <w:szCs w:val="18"/>
        </w:rPr>
        <w:t xml:space="preserve">die Position der </w:t>
      </w:r>
      <w:r w:rsidR="0060062B">
        <w:rPr>
          <w:bCs/>
          <w:szCs w:val="18"/>
        </w:rPr>
        <w:t>Objekt</w:t>
      </w:r>
      <w:r w:rsidR="00891405">
        <w:rPr>
          <w:bCs/>
          <w:szCs w:val="18"/>
        </w:rPr>
        <w:t>e</w:t>
      </w:r>
      <w:r w:rsidR="0060062B">
        <w:rPr>
          <w:bCs/>
          <w:szCs w:val="18"/>
        </w:rPr>
        <w:t xml:space="preserve"> in der Verpackung </w:t>
      </w:r>
      <w:r w:rsidR="001E3878">
        <w:rPr>
          <w:bCs/>
          <w:szCs w:val="18"/>
        </w:rPr>
        <w:t xml:space="preserve">zuverlässig </w:t>
      </w:r>
      <w:r w:rsidR="0060062B">
        <w:rPr>
          <w:bCs/>
          <w:szCs w:val="18"/>
        </w:rPr>
        <w:t>erkennen müssen. Leuze bringt mit der LS25CI eine Einweglichtschranke auf den Markt, die</w:t>
      </w:r>
      <w:r w:rsidR="001F0D5F">
        <w:rPr>
          <w:bCs/>
          <w:szCs w:val="18"/>
        </w:rPr>
        <w:t xml:space="preserve"> diese Herausforderung meistert:</w:t>
      </w:r>
      <w:r w:rsidR="0060062B">
        <w:rPr>
          <w:bCs/>
          <w:szCs w:val="18"/>
        </w:rPr>
        <w:t xml:space="preserve"> Die LS25CI ist besonders leistungsstark und durchstrahlt jede </w:t>
      </w:r>
      <w:r w:rsidR="001F0D5F">
        <w:rPr>
          <w:bCs/>
          <w:szCs w:val="18"/>
        </w:rPr>
        <w:t>F</w:t>
      </w:r>
      <w:r w:rsidR="0060062B">
        <w:rPr>
          <w:bCs/>
          <w:szCs w:val="18"/>
        </w:rPr>
        <w:t xml:space="preserve">olie. </w:t>
      </w:r>
      <w:r w:rsidR="001F0D5F">
        <w:rPr>
          <w:bCs/>
          <w:szCs w:val="18"/>
        </w:rPr>
        <w:t xml:space="preserve">So lassen sich Produkte zuverlässig </w:t>
      </w:r>
      <w:r w:rsidR="00821294">
        <w:rPr>
          <w:bCs/>
          <w:szCs w:val="18"/>
        </w:rPr>
        <w:t xml:space="preserve">trennen </w:t>
      </w:r>
      <w:r w:rsidR="001F0D5F">
        <w:rPr>
          <w:bCs/>
          <w:szCs w:val="18"/>
        </w:rPr>
        <w:t>und die Folie an den richtigen Stellen versiegeln.</w:t>
      </w:r>
      <w:r w:rsidR="001F0D5F" w:rsidRPr="0060062B">
        <w:rPr>
          <w:bCs/>
          <w:szCs w:val="18"/>
        </w:rPr>
        <w:t xml:space="preserve"> </w:t>
      </w:r>
      <w:r w:rsidR="0060062B" w:rsidRPr="0060062B">
        <w:rPr>
          <w:bCs/>
          <w:szCs w:val="18"/>
        </w:rPr>
        <w:t xml:space="preserve">Das </w:t>
      </w:r>
      <w:r w:rsidR="006A27ED" w:rsidRPr="005C1D45">
        <w:rPr>
          <w:bCs/>
          <w:szCs w:val="18"/>
        </w:rPr>
        <w:t>hierbei</w:t>
      </w:r>
      <w:r w:rsidR="006A27ED">
        <w:rPr>
          <w:bCs/>
          <w:szCs w:val="18"/>
        </w:rPr>
        <w:t xml:space="preserve"> </w:t>
      </w:r>
      <w:r w:rsidR="0060062B" w:rsidRPr="0060062B">
        <w:rPr>
          <w:bCs/>
          <w:szCs w:val="18"/>
        </w:rPr>
        <w:t xml:space="preserve">verwendete Infrarotlicht ist </w:t>
      </w:r>
      <w:r w:rsidR="0060062B">
        <w:rPr>
          <w:bCs/>
          <w:szCs w:val="18"/>
        </w:rPr>
        <w:t xml:space="preserve">unbedenklich </w:t>
      </w:r>
      <w:r w:rsidR="0060062B" w:rsidRPr="0060062B">
        <w:rPr>
          <w:bCs/>
          <w:szCs w:val="18"/>
        </w:rPr>
        <w:t xml:space="preserve">und </w:t>
      </w:r>
      <w:r w:rsidR="00821294">
        <w:rPr>
          <w:bCs/>
          <w:szCs w:val="18"/>
        </w:rPr>
        <w:t>für A</w:t>
      </w:r>
      <w:r w:rsidR="0060062B" w:rsidRPr="0060062B">
        <w:rPr>
          <w:bCs/>
          <w:szCs w:val="18"/>
        </w:rPr>
        <w:t>ugen</w:t>
      </w:r>
      <w:r w:rsidR="00821294">
        <w:rPr>
          <w:bCs/>
          <w:szCs w:val="18"/>
        </w:rPr>
        <w:t xml:space="preserve"> ungefährlich</w:t>
      </w:r>
      <w:r w:rsidR="0060062B" w:rsidRPr="0060062B">
        <w:rPr>
          <w:bCs/>
          <w:szCs w:val="18"/>
        </w:rPr>
        <w:t>.</w:t>
      </w:r>
      <w:r w:rsidR="004F3D21">
        <w:rPr>
          <w:bCs/>
          <w:szCs w:val="18"/>
        </w:rPr>
        <w:t xml:space="preserve"> </w:t>
      </w:r>
    </w:p>
    <w:p w14:paraId="150FF824" w14:textId="269061B2" w:rsidR="0060062B" w:rsidRDefault="0060062B" w:rsidP="00C3292F">
      <w:pPr>
        <w:rPr>
          <w:bCs/>
          <w:szCs w:val="18"/>
        </w:rPr>
      </w:pPr>
    </w:p>
    <w:p w14:paraId="33AACF8D" w14:textId="59062A30" w:rsidR="00C3292F" w:rsidRDefault="00DC3439" w:rsidP="00C3292F">
      <w:pPr>
        <w:rPr>
          <w:b/>
          <w:bCs/>
          <w:szCs w:val="18"/>
        </w:rPr>
      </w:pPr>
      <w:r>
        <w:rPr>
          <w:b/>
          <w:bCs/>
          <w:szCs w:val="18"/>
        </w:rPr>
        <w:t xml:space="preserve">Erkennt </w:t>
      </w:r>
      <w:r w:rsidR="00E03F95">
        <w:rPr>
          <w:b/>
          <w:bCs/>
          <w:szCs w:val="18"/>
        </w:rPr>
        <w:t>Objekt oder Folie</w:t>
      </w:r>
    </w:p>
    <w:p w14:paraId="7386C07D" w14:textId="720CEBE7" w:rsidR="00510EE7" w:rsidRDefault="001E3878" w:rsidP="004F3D21">
      <w:pPr>
        <w:rPr>
          <w:bCs/>
          <w:szCs w:val="18"/>
        </w:rPr>
      </w:pPr>
      <w:r>
        <w:rPr>
          <w:bCs/>
          <w:szCs w:val="18"/>
        </w:rPr>
        <w:t>Anlagenbetreiber können</w:t>
      </w:r>
      <w:r w:rsidR="006964EF">
        <w:rPr>
          <w:bCs/>
          <w:szCs w:val="18"/>
        </w:rPr>
        <w:t xml:space="preserve"> zwischen zwei Varianten wählen: Die </w:t>
      </w:r>
      <w:r w:rsidR="006964EF" w:rsidRPr="006964EF">
        <w:rPr>
          <w:bCs/>
          <w:szCs w:val="18"/>
        </w:rPr>
        <w:t xml:space="preserve">LS25CI.XR1 high power </w:t>
      </w:r>
      <w:r w:rsidR="00821294">
        <w:rPr>
          <w:bCs/>
          <w:szCs w:val="18"/>
        </w:rPr>
        <w:t>durchstrahlt</w:t>
      </w:r>
      <w:r w:rsidR="006964EF">
        <w:rPr>
          <w:bCs/>
          <w:szCs w:val="18"/>
        </w:rPr>
        <w:t xml:space="preserve"> </w:t>
      </w:r>
      <w:r w:rsidR="006964EF" w:rsidRPr="006964EF">
        <w:rPr>
          <w:bCs/>
          <w:szCs w:val="18"/>
        </w:rPr>
        <w:t>dunkle Folien</w:t>
      </w:r>
      <w:r w:rsidR="006A27ED">
        <w:rPr>
          <w:bCs/>
          <w:szCs w:val="18"/>
        </w:rPr>
        <w:t xml:space="preserve">, </w:t>
      </w:r>
      <w:r w:rsidR="006A27ED" w:rsidRPr="005C1D45">
        <w:rPr>
          <w:bCs/>
          <w:szCs w:val="18"/>
        </w:rPr>
        <w:t>kann aber auch</w:t>
      </w:r>
      <w:r w:rsidR="006964EF" w:rsidRPr="005C1D45">
        <w:rPr>
          <w:bCs/>
          <w:szCs w:val="18"/>
        </w:rPr>
        <w:t xml:space="preserve"> einzelne</w:t>
      </w:r>
      <w:r w:rsidR="006A27ED" w:rsidRPr="005C1D45">
        <w:rPr>
          <w:bCs/>
          <w:szCs w:val="18"/>
        </w:rPr>
        <w:t xml:space="preserve"> </w:t>
      </w:r>
      <w:r w:rsidR="0090433A" w:rsidRPr="005C1D45">
        <w:rPr>
          <w:bCs/>
          <w:szCs w:val="18"/>
        </w:rPr>
        <w:t>transparente</w:t>
      </w:r>
      <w:r w:rsidR="006964EF" w:rsidRPr="005C1D45">
        <w:rPr>
          <w:bCs/>
          <w:szCs w:val="18"/>
        </w:rPr>
        <w:t xml:space="preserve"> Folien</w:t>
      </w:r>
      <w:r w:rsidR="006A27ED" w:rsidRPr="005C1D45">
        <w:rPr>
          <w:bCs/>
          <w:szCs w:val="18"/>
        </w:rPr>
        <w:t xml:space="preserve"> erkennen</w:t>
      </w:r>
      <w:r w:rsidR="006964EF" w:rsidRPr="005C1D45">
        <w:rPr>
          <w:bCs/>
          <w:szCs w:val="18"/>
        </w:rPr>
        <w:t xml:space="preserve">. </w:t>
      </w:r>
      <w:r w:rsidR="006964EF">
        <w:rPr>
          <w:bCs/>
          <w:szCs w:val="18"/>
        </w:rPr>
        <w:t>Die</w:t>
      </w:r>
      <w:r w:rsidR="006964EF" w:rsidRPr="006964EF">
        <w:rPr>
          <w:bCs/>
          <w:szCs w:val="18"/>
        </w:rPr>
        <w:t xml:space="preserve"> Leistung </w:t>
      </w:r>
      <w:r w:rsidR="006964EF">
        <w:rPr>
          <w:bCs/>
          <w:szCs w:val="18"/>
        </w:rPr>
        <w:t xml:space="preserve">der Lichtschranke lässt sich </w:t>
      </w:r>
      <w:r w:rsidR="00A95C52">
        <w:rPr>
          <w:bCs/>
          <w:szCs w:val="18"/>
        </w:rPr>
        <w:t xml:space="preserve">einfach </w:t>
      </w:r>
      <w:r w:rsidR="006964EF" w:rsidRPr="006964EF">
        <w:rPr>
          <w:bCs/>
          <w:szCs w:val="18"/>
        </w:rPr>
        <w:t xml:space="preserve">über </w:t>
      </w:r>
      <w:r w:rsidR="00A95C52">
        <w:rPr>
          <w:bCs/>
          <w:szCs w:val="18"/>
        </w:rPr>
        <w:t xml:space="preserve">ein </w:t>
      </w:r>
      <w:r w:rsidR="006964EF" w:rsidRPr="006964EF">
        <w:rPr>
          <w:bCs/>
          <w:szCs w:val="18"/>
        </w:rPr>
        <w:t>Potentiometer anpassen.</w:t>
      </w:r>
      <w:r w:rsidR="006964EF">
        <w:rPr>
          <w:bCs/>
          <w:szCs w:val="18"/>
        </w:rPr>
        <w:t xml:space="preserve"> Für noch höhere Anforderungen bietet sich d</w:t>
      </w:r>
      <w:r w:rsidR="006964EF" w:rsidRPr="006964EF">
        <w:rPr>
          <w:bCs/>
          <w:szCs w:val="18"/>
        </w:rPr>
        <w:t xml:space="preserve">ie LS25CI.XX super power </w:t>
      </w:r>
      <w:r w:rsidR="006964EF">
        <w:rPr>
          <w:bCs/>
          <w:szCs w:val="18"/>
        </w:rPr>
        <w:t>an</w:t>
      </w:r>
      <w:r w:rsidR="00E714EC">
        <w:rPr>
          <w:bCs/>
          <w:szCs w:val="18"/>
        </w:rPr>
        <w:t>:</w:t>
      </w:r>
      <w:r w:rsidR="006964EF">
        <w:rPr>
          <w:bCs/>
          <w:szCs w:val="18"/>
        </w:rPr>
        <w:t xml:space="preserve"> Sie </w:t>
      </w:r>
      <w:r w:rsidR="006964EF" w:rsidRPr="006964EF">
        <w:rPr>
          <w:bCs/>
          <w:szCs w:val="18"/>
        </w:rPr>
        <w:t xml:space="preserve">durchstrahlt </w:t>
      </w:r>
      <w:r w:rsidR="003E7EED">
        <w:rPr>
          <w:bCs/>
          <w:szCs w:val="18"/>
        </w:rPr>
        <w:t>auch</w:t>
      </w:r>
      <w:r w:rsidR="006964EF" w:rsidRPr="006964EF">
        <w:rPr>
          <w:bCs/>
          <w:szCs w:val="18"/>
        </w:rPr>
        <w:t xml:space="preserve"> metallisierte und dunkel eingefärbte Folien, selbst </w:t>
      </w:r>
      <w:r w:rsidR="006964EF">
        <w:rPr>
          <w:bCs/>
          <w:szCs w:val="18"/>
        </w:rPr>
        <w:t>bei mehreren Lagen</w:t>
      </w:r>
      <w:r w:rsidR="006964EF" w:rsidRPr="006964EF">
        <w:rPr>
          <w:bCs/>
          <w:szCs w:val="18"/>
        </w:rPr>
        <w:t>.</w:t>
      </w:r>
      <w:r w:rsidR="003E7EED">
        <w:rPr>
          <w:bCs/>
          <w:szCs w:val="18"/>
        </w:rPr>
        <w:t xml:space="preserve"> </w:t>
      </w:r>
      <w:r w:rsidR="00A23BB4">
        <w:rPr>
          <w:bCs/>
          <w:szCs w:val="18"/>
        </w:rPr>
        <w:t>Der zugehörige</w:t>
      </w:r>
      <w:r w:rsidR="003E7EED">
        <w:rPr>
          <w:bCs/>
          <w:szCs w:val="18"/>
        </w:rPr>
        <w:t xml:space="preserve"> Empfänger arbeitet mit beiden Sendervarianten</w:t>
      </w:r>
      <w:r w:rsidR="008C2FD5">
        <w:rPr>
          <w:bCs/>
          <w:szCs w:val="18"/>
        </w:rPr>
        <w:t>. D</w:t>
      </w:r>
      <w:r w:rsidR="00A23BB4">
        <w:rPr>
          <w:bCs/>
          <w:szCs w:val="18"/>
        </w:rPr>
        <w:t>essen</w:t>
      </w:r>
      <w:r w:rsidR="00DC3439">
        <w:rPr>
          <w:bCs/>
          <w:szCs w:val="18"/>
        </w:rPr>
        <w:t xml:space="preserve"> Empfindlichkeit</w:t>
      </w:r>
      <w:r w:rsidR="003E7EED">
        <w:rPr>
          <w:bCs/>
          <w:szCs w:val="18"/>
        </w:rPr>
        <w:t xml:space="preserve"> ist ebenfalls </w:t>
      </w:r>
      <w:r w:rsidR="00A95C52">
        <w:rPr>
          <w:bCs/>
          <w:szCs w:val="18"/>
        </w:rPr>
        <w:t xml:space="preserve">schnell und intuitiv </w:t>
      </w:r>
      <w:r w:rsidR="003E7EED">
        <w:rPr>
          <w:bCs/>
          <w:szCs w:val="18"/>
        </w:rPr>
        <w:t>per Potentiometer regelbar.</w:t>
      </w:r>
      <w:r w:rsidR="003C0F3A">
        <w:rPr>
          <w:bCs/>
          <w:szCs w:val="18"/>
        </w:rPr>
        <w:t xml:space="preserve"> </w:t>
      </w:r>
    </w:p>
    <w:p w14:paraId="47377D5A" w14:textId="77777777" w:rsidR="00510EE7" w:rsidRDefault="00510EE7" w:rsidP="004F3D21">
      <w:pPr>
        <w:rPr>
          <w:bCs/>
          <w:szCs w:val="18"/>
        </w:rPr>
      </w:pPr>
    </w:p>
    <w:p w14:paraId="6BA05714" w14:textId="55762D71" w:rsidR="00510EE7" w:rsidRPr="00510EE7" w:rsidRDefault="00510EE7" w:rsidP="004F3D21">
      <w:pPr>
        <w:rPr>
          <w:b/>
          <w:bCs/>
          <w:szCs w:val="18"/>
        </w:rPr>
      </w:pPr>
      <w:r w:rsidRPr="00510EE7">
        <w:rPr>
          <w:b/>
          <w:bCs/>
          <w:szCs w:val="18"/>
        </w:rPr>
        <w:t>Robuste Gehäuse</w:t>
      </w:r>
    </w:p>
    <w:p w14:paraId="3F105ED7" w14:textId="76D7470B" w:rsidR="004F3D21" w:rsidRDefault="003C0F3A" w:rsidP="004F3D21">
      <w:pPr>
        <w:rPr>
          <w:bCs/>
          <w:szCs w:val="18"/>
        </w:rPr>
      </w:pPr>
      <w:r>
        <w:rPr>
          <w:bCs/>
          <w:szCs w:val="18"/>
        </w:rPr>
        <w:t>Die</w:t>
      </w:r>
      <w:r w:rsidRPr="003C0F3A">
        <w:rPr>
          <w:bCs/>
          <w:szCs w:val="18"/>
        </w:rPr>
        <w:t xml:space="preserve"> Gehäuse </w:t>
      </w:r>
      <w:r w:rsidR="00210BCC">
        <w:rPr>
          <w:bCs/>
          <w:szCs w:val="18"/>
        </w:rPr>
        <w:t>von</w:t>
      </w:r>
      <w:r>
        <w:rPr>
          <w:bCs/>
          <w:szCs w:val="18"/>
        </w:rPr>
        <w:t xml:space="preserve"> Sender und Empfänger erfüllen </w:t>
      </w:r>
      <w:r w:rsidRPr="003C0F3A">
        <w:rPr>
          <w:bCs/>
          <w:szCs w:val="18"/>
        </w:rPr>
        <w:t>die Schutzklassen IP67 und IP69K. Für den Einsatz in raue</w:t>
      </w:r>
      <w:r w:rsidR="00E714EC">
        <w:rPr>
          <w:bCs/>
          <w:szCs w:val="18"/>
        </w:rPr>
        <w:t>n</w:t>
      </w:r>
      <w:r w:rsidRPr="003C0F3A">
        <w:rPr>
          <w:bCs/>
          <w:szCs w:val="18"/>
        </w:rPr>
        <w:t xml:space="preserve"> Umgebung</w:t>
      </w:r>
      <w:r w:rsidR="00E714EC">
        <w:rPr>
          <w:bCs/>
          <w:szCs w:val="18"/>
        </w:rPr>
        <w:t>en</w:t>
      </w:r>
      <w:r w:rsidR="00821294">
        <w:rPr>
          <w:bCs/>
          <w:szCs w:val="18"/>
        </w:rPr>
        <w:t>, die</w:t>
      </w:r>
      <w:r w:rsidRPr="003C0F3A">
        <w:rPr>
          <w:bCs/>
          <w:szCs w:val="18"/>
        </w:rPr>
        <w:t xml:space="preserve"> häufige Reinigung</w:t>
      </w:r>
      <w:r w:rsidR="00821294">
        <w:rPr>
          <w:bCs/>
          <w:szCs w:val="18"/>
        </w:rPr>
        <w:t>en erforderlich mach</w:t>
      </w:r>
      <w:r w:rsidR="00E714EC">
        <w:rPr>
          <w:bCs/>
          <w:szCs w:val="18"/>
        </w:rPr>
        <w:t>en</w:t>
      </w:r>
      <w:r w:rsidR="00821294">
        <w:rPr>
          <w:bCs/>
          <w:szCs w:val="18"/>
        </w:rPr>
        <w:t>,</w:t>
      </w:r>
      <w:r w:rsidRPr="003C0F3A">
        <w:rPr>
          <w:bCs/>
          <w:szCs w:val="18"/>
        </w:rPr>
        <w:t xml:space="preserve"> </w:t>
      </w:r>
      <w:r>
        <w:rPr>
          <w:bCs/>
          <w:szCs w:val="18"/>
        </w:rPr>
        <w:t>sind sie zudem</w:t>
      </w:r>
      <w:r w:rsidRPr="003C0F3A">
        <w:rPr>
          <w:bCs/>
          <w:szCs w:val="18"/>
        </w:rPr>
        <w:t xml:space="preserve"> ECOLAB-zertifiziert.</w:t>
      </w:r>
      <w:r w:rsidR="003F2824">
        <w:rPr>
          <w:bCs/>
          <w:szCs w:val="18"/>
        </w:rPr>
        <w:t xml:space="preserve"> Die Geräte lassen sich </w:t>
      </w:r>
      <w:r w:rsidR="00510EE7">
        <w:rPr>
          <w:bCs/>
          <w:szCs w:val="18"/>
        </w:rPr>
        <w:t>über</w:t>
      </w:r>
      <w:r w:rsidR="00E316BA">
        <w:rPr>
          <w:bCs/>
          <w:szCs w:val="18"/>
        </w:rPr>
        <w:t xml:space="preserve"> </w:t>
      </w:r>
      <w:r w:rsidR="00E316BA" w:rsidRPr="005C1D45">
        <w:rPr>
          <w:bCs/>
          <w:szCs w:val="18"/>
        </w:rPr>
        <w:t>Kabel,</w:t>
      </w:r>
      <w:r w:rsidR="003F2824" w:rsidRPr="005C1D45">
        <w:rPr>
          <w:bCs/>
          <w:szCs w:val="18"/>
        </w:rPr>
        <w:t xml:space="preserve"> </w:t>
      </w:r>
      <w:r w:rsidR="003F2824">
        <w:rPr>
          <w:bCs/>
          <w:szCs w:val="18"/>
        </w:rPr>
        <w:t>M8- oder M12-Steckverbinder</w:t>
      </w:r>
      <w:r w:rsidR="005C1D45">
        <w:rPr>
          <w:bCs/>
          <w:szCs w:val="18"/>
        </w:rPr>
        <w:t>,</w:t>
      </w:r>
      <w:r w:rsidR="003F2824">
        <w:rPr>
          <w:bCs/>
          <w:szCs w:val="18"/>
        </w:rPr>
        <w:t xml:space="preserve"> anschließen und </w:t>
      </w:r>
      <w:r w:rsidR="00510EE7">
        <w:rPr>
          <w:bCs/>
          <w:szCs w:val="18"/>
        </w:rPr>
        <w:t xml:space="preserve">so </w:t>
      </w:r>
      <w:r w:rsidR="003F2824">
        <w:rPr>
          <w:bCs/>
          <w:szCs w:val="18"/>
        </w:rPr>
        <w:t>komfortabel in Anlagen integrieren.</w:t>
      </w:r>
    </w:p>
    <w:p w14:paraId="0D6BB562" w14:textId="2B5294A0" w:rsidR="00C3292F" w:rsidRDefault="00C3292F" w:rsidP="00C3292F">
      <w:pPr>
        <w:rPr>
          <w:bCs/>
          <w:szCs w:val="18"/>
        </w:rPr>
      </w:pPr>
    </w:p>
    <w:p w14:paraId="78DB70B3" w14:textId="77777777" w:rsidR="00C3292F" w:rsidRDefault="00C3292F" w:rsidP="00C3292F">
      <w:pPr>
        <w:rPr>
          <w:bCs/>
          <w:szCs w:val="18"/>
        </w:rPr>
      </w:pPr>
    </w:p>
    <w:p w14:paraId="37B4B113" w14:textId="32F7974E" w:rsidR="005D6709" w:rsidRPr="005D6709" w:rsidRDefault="000D612B" w:rsidP="005D6709">
      <w:pPr>
        <w:tabs>
          <w:tab w:val="center" w:pos="4748"/>
        </w:tabs>
      </w:pPr>
      <w:r w:rsidRPr="000819C6">
        <w:t>Z</w:t>
      </w:r>
      <w:r w:rsidR="00BD3947" w:rsidRPr="000819C6">
        <w:t>eich</w:t>
      </w:r>
      <w:r w:rsidR="00BD3947" w:rsidRPr="00421E69">
        <w:t xml:space="preserve">en: </w:t>
      </w:r>
      <w:r w:rsidR="00421E69" w:rsidRPr="00421E69">
        <w:t>ca.</w:t>
      </w:r>
      <w:r w:rsidR="004D6EF9" w:rsidRPr="00421E69">
        <w:t xml:space="preserve"> </w:t>
      </w:r>
      <w:r w:rsidR="00210BCC">
        <w:t>1</w:t>
      </w:r>
      <w:r w:rsidR="00510EE7">
        <w:t>.8</w:t>
      </w:r>
      <w:r w:rsidR="00210BCC">
        <w:t>0</w:t>
      </w:r>
      <w:r w:rsidR="00E714EC">
        <w:t>9</w:t>
      </w:r>
      <w:r w:rsidR="00127541">
        <w:tab/>
      </w:r>
      <w:r w:rsidRPr="006E264F">
        <w:br/>
        <w:t>Um ein Belegexemplar wird gebeten.</w:t>
      </w:r>
      <w:r w:rsidRPr="006E264F">
        <w:br/>
      </w:r>
      <w:r w:rsidR="004B7669" w:rsidRPr="006E264F">
        <w:t>Interviews gerne auf Anfrage.</w:t>
      </w:r>
    </w:p>
    <w:p w14:paraId="6766E986" w14:textId="77777777" w:rsidR="005D6709" w:rsidRDefault="005D6709">
      <w:pPr>
        <w:spacing w:after="160" w:line="259" w:lineRule="auto"/>
        <w:rPr>
          <w:b/>
        </w:rPr>
      </w:pPr>
      <w:r>
        <w:rPr>
          <w:b/>
        </w:rPr>
        <w:br w:type="page"/>
      </w:r>
    </w:p>
    <w:p w14:paraId="7CFFB23F" w14:textId="0F4F11B4" w:rsidR="00E94AB5" w:rsidRDefault="00332DAF" w:rsidP="003B2346">
      <w:pPr>
        <w:spacing w:after="160" w:line="259" w:lineRule="auto"/>
        <w:rPr>
          <w:b/>
        </w:rPr>
      </w:pPr>
      <w:r w:rsidRPr="003B2346">
        <w:rPr>
          <w:b/>
        </w:rPr>
        <w:lastRenderedPageBreak/>
        <w:t>Bildmaterial</w:t>
      </w:r>
    </w:p>
    <w:p w14:paraId="19BCCA53" w14:textId="51EA1D58" w:rsidR="00A85845" w:rsidRPr="00A85845" w:rsidRDefault="004B0EF9" w:rsidP="00183C51">
      <w:pPr>
        <w:pStyle w:val="Beschriftung"/>
      </w:pPr>
      <w:r>
        <w:br/>
      </w:r>
      <w:r w:rsidR="00A85845">
        <w:rPr>
          <w:noProof/>
          <w:lang w:eastAsia="de-DE"/>
        </w:rPr>
        <w:drawing>
          <wp:inline distT="0" distB="0" distL="0" distR="0" wp14:anchorId="7B73B6DD" wp14:editId="0AAADBBD">
            <wp:extent cx="2186940" cy="1639975"/>
            <wp:effectExtent l="0" t="0" r="381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91015" cy="1643031"/>
                    </a:xfrm>
                    <a:prstGeom prst="rect">
                      <a:avLst/>
                    </a:prstGeom>
                    <a:noFill/>
                    <a:ln>
                      <a:noFill/>
                    </a:ln>
                  </pic:spPr>
                </pic:pic>
              </a:graphicData>
            </a:graphic>
          </wp:inline>
        </w:drawing>
      </w:r>
    </w:p>
    <w:p w14:paraId="5EF6728A" w14:textId="77777777" w:rsidR="00183C51" w:rsidRDefault="00F7791F" w:rsidP="00183C51">
      <w:pPr>
        <w:pStyle w:val="Beschriftung"/>
      </w:pPr>
      <w:r>
        <w:br/>
      </w:r>
      <w:r w:rsidR="00183C51" w:rsidRPr="007B27EF">
        <w:t xml:space="preserve">Bild 1: </w:t>
      </w:r>
      <w:r w:rsidR="00183C51">
        <w:t xml:space="preserve">Die LS25CI zählen zu den </w:t>
      </w:r>
      <w:r w:rsidR="00183C51" w:rsidRPr="00DE58C3">
        <w:t>stärkste</w:t>
      </w:r>
      <w:r w:rsidR="00183C51">
        <w:t>n</w:t>
      </w:r>
      <w:r w:rsidR="00183C51" w:rsidRPr="00DE58C3">
        <w:t xml:space="preserve"> Einweglichtschranke</w:t>
      </w:r>
      <w:r w:rsidR="00183C51">
        <w:t>n</w:t>
      </w:r>
      <w:r w:rsidR="00183C51" w:rsidRPr="00DE58C3">
        <w:t xml:space="preserve"> auf dem Markt</w:t>
      </w:r>
      <w:r w:rsidR="00183C51">
        <w:t>. Sie durchstrahlen</w:t>
      </w:r>
      <w:r w:rsidR="00183C51" w:rsidRPr="00DE58C3">
        <w:t xml:space="preserve"> jede Verpackungsfolie und </w:t>
      </w:r>
      <w:r w:rsidR="00183C51">
        <w:t xml:space="preserve">erkennen darin befindliche </w:t>
      </w:r>
      <w:r w:rsidR="00183C51" w:rsidRPr="00DE58C3">
        <w:t xml:space="preserve">Objekte </w:t>
      </w:r>
      <w:r w:rsidR="00183C51">
        <w:t>zuverlässig.</w:t>
      </w:r>
    </w:p>
    <w:p w14:paraId="5F0A580F" w14:textId="0E61F4BB" w:rsidR="00546D99" w:rsidRPr="00546D99" w:rsidRDefault="00546D99" w:rsidP="00183C51">
      <w:pPr>
        <w:pStyle w:val="Beschriftung"/>
      </w:pPr>
    </w:p>
    <w:p w14:paraId="7F7A7B84" w14:textId="3C051046" w:rsidR="00197953" w:rsidRPr="00197953" w:rsidRDefault="00C83163" w:rsidP="00197953">
      <w:pPr>
        <w:rPr>
          <w:bCs/>
          <w:color w:val="9D9D9D" w:themeColor="accent3"/>
          <w:sz w:val="16"/>
          <w:szCs w:val="16"/>
        </w:rPr>
      </w:pPr>
      <w:r w:rsidRPr="00B82B2F">
        <w:rPr>
          <w:b/>
          <w:noProof/>
          <w:sz w:val="28"/>
          <w:szCs w:val="28"/>
          <w:lang w:eastAsia="de-DE"/>
        </w:rPr>
        <w:drawing>
          <wp:inline distT="0" distB="0" distL="0" distR="0" wp14:anchorId="0F9874C0" wp14:editId="617F18C9">
            <wp:extent cx="2186940" cy="1540404"/>
            <wp:effectExtent l="0" t="0" r="3810" b="317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97939" cy="1548152"/>
                    </a:xfrm>
                    <a:prstGeom prst="rect">
                      <a:avLst/>
                    </a:prstGeom>
                  </pic:spPr>
                </pic:pic>
              </a:graphicData>
            </a:graphic>
          </wp:inline>
        </w:drawing>
      </w:r>
      <w:r w:rsidR="00183C51">
        <w:rPr>
          <w:bCs/>
          <w:color w:val="9D9D9D" w:themeColor="accent3"/>
          <w:sz w:val="16"/>
          <w:szCs w:val="16"/>
        </w:rPr>
        <w:br/>
      </w:r>
    </w:p>
    <w:p w14:paraId="1DB11C5D" w14:textId="4DD5A0ED" w:rsidR="00791B96" w:rsidRDefault="00183C51" w:rsidP="00183C51">
      <w:r>
        <w:rPr>
          <w:bCs/>
          <w:color w:val="7F7F7F" w:themeColor="text2"/>
          <w:sz w:val="16"/>
          <w:szCs w:val="16"/>
        </w:rPr>
        <w:t>Bild 2</w:t>
      </w:r>
      <w:r w:rsidR="00FE56C6" w:rsidRPr="002A1C10">
        <w:rPr>
          <w:bCs/>
          <w:color w:val="7F7F7F" w:themeColor="text2"/>
          <w:sz w:val="16"/>
          <w:szCs w:val="16"/>
        </w:rPr>
        <w:t xml:space="preserve">: </w:t>
      </w:r>
      <w:r w:rsidR="003F2824" w:rsidRPr="003F2824">
        <w:rPr>
          <w:bCs/>
          <w:color w:val="7F7F7F" w:themeColor="text2"/>
          <w:sz w:val="16"/>
          <w:szCs w:val="16"/>
        </w:rPr>
        <w:t xml:space="preserve">Die leistungsstarke LS25CI.XX super power durchstrahlt </w:t>
      </w:r>
      <w:r w:rsidR="00A23BB4">
        <w:rPr>
          <w:bCs/>
          <w:color w:val="7F7F7F" w:themeColor="text2"/>
          <w:sz w:val="16"/>
          <w:szCs w:val="16"/>
        </w:rPr>
        <w:t>auch</w:t>
      </w:r>
      <w:r w:rsidR="003F2824" w:rsidRPr="003F2824">
        <w:rPr>
          <w:bCs/>
          <w:color w:val="7F7F7F" w:themeColor="text2"/>
          <w:sz w:val="16"/>
          <w:szCs w:val="16"/>
        </w:rPr>
        <w:t xml:space="preserve"> metallisierte und dunkel eingefärbte Folien mühelos. </w:t>
      </w:r>
      <w:r w:rsidR="009744BE">
        <w:rPr>
          <w:bCs/>
          <w:color w:val="7F7F7F" w:themeColor="text2"/>
          <w:sz w:val="16"/>
          <w:szCs w:val="16"/>
        </w:rPr>
        <w:t>So wird beispielsweise d</w:t>
      </w:r>
      <w:r w:rsidR="003F2824" w:rsidRPr="003F2824">
        <w:rPr>
          <w:bCs/>
          <w:color w:val="7F7F7F" w:themeColor="text2"/>
          <w:sz w:val="16"/>
          <w:szCs w:val="16"/>
        </w:rPr>
        <w:t xml:space="preserve">ie Vorderkante </w:t>
      </w:r>
      <w:r w:rsidR="002071B0">
        <w:rPr>
          <w:bCs/>
          <w:color w:val="7F7F7F" w:themeColor="text2"/>
          <w:sz w:val="16"/>
          <w:szCs w:val="16"/>
        </w:rPr>
        <w:t>eines Schokoriegels</w:t>
      </w:r>
      <w:r w:rsidR="009744BE">
        <w:rPr>
          <w:bCs/>
          <w:color w:val="7F7F7F" w:themeColor="text2"/>
          <w:sz w:val="16"/>
          <w:szCs w:val="16"/>
        </w:rPr>
        <w:t xml:space="preserve"> in der Verpackung zuverlässig erkannt</w:t>
      </w:r>
      <w:r w:rsidR="003F2824" w:rsidRPr="003F2824">
        <w:rPr>
          <w:bCs/>
          <w:color w:val="7F7F7F" w:themeColor="text2"/>
          <w:sz w:val="16"/>
          <w:szCs w:val="16"/>
        </w:rPr>
        <w:t>.</w:t>
      </w:r>
      <w:r w:rsidR="009744BE">
        <w:rPr>
          <w:bCs/>
          <w:color w:val="7F7F7F" w:themeColor="text2"/>
          <w:sz w:val="16"/>
          <w:szCs w:val="16"/>
        </w:rPr>
        <w:t xml:space="preserve"> Dadurch lassen sich die </w:t>
      </w:r>
      <w:r w:rsidR="00821294">
        <w:rPr>
          <w:bCs/>
          <w:color w:val="7F7F7F" w:themeColor="text2"/>
          <w:sz w:val="16"/>
          <w:szCs w:val="16"/>
        </w:rPr>
        <w:t xml:space="preserve">einzelnen </w:t>
      </w:r>
      <w:r w:rsidR="009744BE">
        <w:rPr>
          <w:bCs/>
          <w:color w:val="7F7F7F" w:themeColor="text2"/>
          <w:sz w:val="16"/>
          <w:szCs w:val="16"/>
        </w:rPr>
        <w:t xml:space="preserve">Produkte </w:t>
      </w:r>
      <w:r w:rsidR="00821294">
        <w:rPr>
          <w:bCs/>
          <w:color w:val="7F7F7F" w:themeColor="text2"/>
          <w:sz w:val="16"/>
          <w:szCs w:val="16"/>
        </w:rPr>
        <w:t xml:space="preserve">trennen </w:t>
      </w:r>
      <w:r w:rsidR="009744BE">
        <w:rPr>
          <w:bCs/>
          <w:color w:val="7F7F7F" w:themeColor="text2"/>
          <w:sz w:val="16"/>
          <w:szCs w:val="16"/>
        </w:rPr>
        <w:t>und die Folie an der richtigen Stelle verschweißen.</w:t>
      </w:r>
      <w:r>
        <w:rPr>
          <w:bCs/>
          <w:color w:val="7F7F7F" w:themeColor="text2"/>
          <w:sz w:val="16"/>
          <w:szCs w:val="16"/>
        </w:rPr>
        <w:br/>
      </w:r>
      <w:r>
        <w:rPr>
          <w:bCs/>
          <w:color w:val="7F7F7F" w:themeColor="text2"/>
          <w:sz w:val="16"/>
          <w:szCs w:val="16"/>
        </w:rPr>
        <w:br/>
      </w:r>
      <w:r>
        <w:rPr>
          <w:bCs/>
          <w:color w:val="7F7F7F" w:themeColor="text2"/>
          <w:sz w:val="16"/>
          <w:szCs w:val="16"/>
        </w:rPr>
        <w:br/>
      </w:r>
      <w:r>
        <w:rPr>
          <w:bCs/>
          <w:color w:val="7F7F7F" w:themeColor="text2"/>
          <w:sz w:val="16"/>
          <w:szCs w:val="16"/>
        </w:rPr>
        <w:br/>
      </w:r>
      <w:r>
        <w:rPr>
          <w:bCs/>
          <w:color w:val="7F7F7F" w:themeColor="text2"/>
          <w:sz w:val="16"/>
          <w:szCs w:val="16"/>
        </w:rPr>
        <w:br/>
      </w:r>
      <w:bookmarkStart w:id="0" w:name="_GoBack"/>
      <w:bookmarkEnd w:id="0"/>
      <w:r>
        <w:rPr>
          <w:i/>
        </w:rPr>
        <w:t xml:space="preserve"> </w:t>
      </w:r>
      <w:sdt>
        <w:sdtPr>
          <w:rPr>
            <w:i/>
          </w:rPr>
          <w:id w:val="-2005272561"/>
          <w:lock w:val="sdtLocked"/>
          <w:placeholder>
            <w:docPart w:val="64501520DBE046A39E896041801C1B7B"/>
          </w:placeholder>
        </w:sdtPr>
        <w:sdtEndPr/>
        <w:sdtContent>
          <w:r w:rsidR="00E63A83" w:rsidRPr="007C667F">
            <w:rPr>
              <w:i/>
              <w:noProof/>
              <w:lang w:eastAsia="de-DE"/>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821294" w:rsidRDefault="00821294"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821294" w:rsidRDefault="00821294"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821294" w:rsidRDefault="00821294" w:rsidP="00E63A83">
                                <w:pPr>
                                  <w:pStyle w:val="Fuzeile"/>
                                  <w:tabs>
                                    <w:tab w:val="left" w:pos="2380"/>
                                    <w:tab w:val="left" w:pos="3906"/>
                                  </w:tabs>
                                  <w:spacing w:line="170" w:lineRule="exact"/>
                                </w:pPr>
                                <w:r>
                                  <w:t>73277 Owen</w:t>
                                </w:r>
                                <w:r>
                                  <w:tab/>
                                  <w:t>info@leuze.com</w:t>
                                </w:r>
                                <w:r>
                                  <w:tab/>
                                  <w:t>martina.schili@leuze.com</w:t>
                                </w:r>
                              </w:p>
                              <w:p w14:paraId="5756FE5F" w14:textId="77777777" w:rsidR="00821294" w:rsidRDefault="00821294" w:rsidP="00E63A83">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" filled="f" stroked="f" strokeweight=".5pt">
                    <v:textbox inset="0,0,0,0">
                      <w:txbxContent>
                        <w:p w14:paraId="1D551848" w14:textId="77777777" w:rsidR="00821294" w:rsidRDefault="00821294"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821294" w:rsidRDefault="00821294"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821294" w:rsidRDefault="00821294" w:rsidP="00E63A83">
                          <w:pPr>
                            <w:pStyle w:val="Fuzeile"/>
                            <w:tabs>
                              <w:tab w:val="left" w:pos="2380"/>
                              <w:tab w:val="left" w:pos="3906"/>
                            </w:tabs>
                            <w:spacing w:line="170" w:lineRule="exact"/>
                          </w:pPr>
                          <w:r>
                            <w:t>73277 Owen</w:t>
                          </w:r>
                          <w:r>
                            <w:tab/>
                            <w:t>info@leuze.com</w:t>
                          </w:r>
                          <w:r>
                            <w:tab/>
                            <w:t>martina.schili@leuze.com</w:t>
                          </w:r>
                        </w:p>
                        <w:p w14:paraId="5756FE5F" w14:textId="77777777" w:rsidR="00821294" w:rsidRDefault="00821294" w:rsidP="00E63A83">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984BD2">
            <w:rPr>
              <w:i/>
              <w:noProof/>
              <w:lang w:eastAsia="de-DE"/>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821294" w:rsidRDefault="00821294"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821294" w:rsidRDefault="00821294"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821294" w:rsidRDefault="00821294" w:rsidP="00984BD2">
                                <w:pPr>
                                  <w:pStyle w:val="Fuzeile"/>
                                  <w:tabs>
                                    <w:tab w:val="left" w:pos="2380"/>
                                    <w:tab w:val="left" w:pos="3906"/>
                                  </w:tabs>
                                  <w:spacing w:line="170" w:lineRule="exact"/>
                                </w:pPr>
                                <w:r>
                                  <w:t>73277 Owen</w:t>
                                </w:r>
                                <w:r>
                                  <w:tab/>
                                  <w:t>info@leuze.com</w:t>
                                </w:r>
                                <w:r>
                                  <w:tab/>
                                  <w:t>martina.schili@leuze.com</w:t>
                                </w:r>
                              </w:p>
                              <w:p w14:paraId="4FDF138C" w14:textId="77777777" w:rsidR="00821294" w:rsidRDefault="00821294" w:rsidP="00984BD2">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" filled="f" stroked="f" strokeweight=".5pt">
                    <v:textbox inset="0,0,0,0">
                      <w:txbxContent>
                        <w:p w14:paraId="4A25220E" w14:textId="77777777" w:rsidR="00821294" w:rsidRDefault="00821294"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821294" w:rsidRDefault="00821294"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821294" w:rsidRDefault="00821294" w:rsidP="00984BD2">
                          <w:pPr>
                            <w:pStyle w:val="Fuzeile"/>
                            <w:tabs>
                              <w:tab w:val="left" w:pos="2380"/>
                              <w:tab w:val="left" w:pos="3906"/>
                            </w:tabs>
                            <w:spacing w:line="170" w:lineRule="exact"/>
                          </w:pPr>
                          <w:r>
                            <w:t>73277 Owen</w:t>
                          </w:r>
                          <w:r>
                            <w:tab/>
                            <w:t>info@leuze.com</w:t>
                          </w:r>
                          <w:r>
                            <w:tab/>
                            <w:t>martina.schili@leuze.com</w:t>
                          </w:r>
                        </w:p>
                        <w:p w14:paraId="4FDF138C" w14:textId="77777777" w:rsidR="00821294" w:rsidRDefault="00821294" w:rsidP="00984BD2">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r w:rsidR="0082513E" w:rsidRPr="004147D0">
        <w:rPr>
          <w:rFonts w:ascii="Arial" w:hAnsi="Arial" w:cs="Arial"/>
          <w:i/>
          <w:iCs/>
          <w:szCs w:val="18"/>
        </w:rPr>
        <w:t xml:space="preserve">Mit Neugier und Entschlossenheit schaffen die Sensor People von Leuze seit über 50 Jahren Innovationen und technologische Meilensteine in der industriellen Automation. Ihr Antrieb ist der Erfolg ihrer Kunden. Gestern. Heute. Morgen. Zum Hightech-Portfolio des Technologieführers zählen eine Vielzahl unterschiedlicher Sensoren für die Automatisierungstechnik. Zum Beispiel schaltende und messende Sensoren, Identifikationssysteme, Lösungen für die Datenübertragung und Bildverarbeitung. Einen weiteren Schwerpunkt setzt Leuze als </w:t>
      </w:r>
      <w:proofErr w:type="spellStart"/>
      <w:r w:rsidR="0082513E" w:rsidRPr="004147D0">
        <w:rPr>
          <w:rFonts w:ascii="Arial" w:hAnsi="Arial" w:cs="Arial"/>
          <w:i/>
          <w:iCs/>
          <w:szCs w:val="18"/>
        </w:rPr>
        <w:t>Safety</w:t>
      </w:r>
      <w:proofErr w:type="spellEnd"/>
      <w:r w:rsidR="0082513E" w:rsidRPr="004147D0">
        <w:rPr>
          <w:rFonts w:ascii="Arial" w:hAnsi="Arial" w:cs="Arial"/>
          <w:i/>
          <w:iCs/>
          <w:szCs w:val="18"/>
        </w:rPr>
        <w:t>-Experte auf Komponenten, Services und Lösungen für die Arbeitssicherheit. Leuze konzentriert sich auf ihre Fokusindustrien, in denen die Sensor People über tiefgreifendes, spezifisches Applikations-Knowhow und langjährige Erfahrung verfügen. Dazu zählen die Bereiche Intralogistik und Verpackungsindustrie, Werkzeugmaschinen, die Automobilindustrie sowie die Labor Automation. Gegründet wurde Leuze 1963 an ihrem Stammsitz in Owen/Teck, Süddeutschland. Heute sind es weltweit über 1</w:t>
      </w:r>
      <w:r w:rsidR="0082513E">
        <w:rPr>
          <w:rFonts w:ascii="Arial" w:hAnsi="Arial" w:cs="Arial"/>
          <w:i/>
          <w:iCs/>
          <w:szCs w:val="18"/>
        </w:rPr>
        <w:t>4</w:t>
      </w:r>
      <w:r w:rsidR="0082513E" w:rsidRPr="004147D0">
        <w:rPr>
          <w:rFonts w:ascii="Arial" w:hAnsi="Arial" w:cs="Arial"/>
          <w:i/>
          <w:iCs/>
          <w:szCs w:val="18"/>
        </w:rPr>
        <w:t>00 Sensor People, die mit Entschlossenheit und Leidenschaft für Fortschritt und Wandel dafür sorgen, ihre Kunden in einer sich ständig wandelnden Industrie dauerhaft erfolgreich zu machen. Sei es in den technologischen Kompetenzzentren oder in einer der 21 Vertriebsgesellschaften, unterstützt von über 40 internationalen Distributoren</w:t>
      </w:r>
      <w:r w:rsidR="0082513E" w:rsidRPr="004147D0">
        <w:rPr>
          <w:rFonts w:ascii="Arial" w:hAnsi="Arial" w:cs="Arial"/>
          <w:iCs/>
          <w:szCs w:val="18"/>
        </w:rPr>
        <w:t xml:space="preserve">. </w:t>
      </w:r>
      <w:hyperlink r:id="rId13" w:history="1">
        <w:r w:rsidR="0082513E" w:rsidRPr="004147D0">
          <w:rPr>
            <w:rStyle w:val="Hyperlink"/>
            <w:rFonts w:ascii="Arial" w:hAnsi="Arial" w:cs="Arial"/>
            <w:iCs/>
            <w:szCs w:val="18"/>
          </w:rPr>
          <w:t>www.leuze.com</w:t>
        </w:r>
      </w:hyperlink>
      <w:r w:rsidR="0082513E" w:rsidRPr="004147D0">
        <w:rPr>
          <w:i/>
        </w:rPr>
        <w:t xml:space="preserve"> </w:t>
      </w:r>
    </w:p>
    <w:sectPr w:rsidR="00791B96" w:rsidSect="00791B96">
      <w:headerReference w:type="default" r:id="rId14"/>
      <w:footerReference w:type="default" r:id="rId15"/>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F46ED4" w14:textId="77777777" w:rsidR="00AB53E1" w:rsidRDefault="00AB53E1" w:rsidP="00A608DA">
      <w:pPr>
        <w:spacing w:line="240" w:lineRule="auto"/>
      </w:pPr>
      <w:r>
        <w:separator/>
      </w:r>
    </w:p>
  </w:endnote>
  <w:endnote w:type="continuationSeparator" w:id="0">
    <w:p w14:paraId="33250E24" w14:textId="77777777" w:rsidR="00AB53E1" w:rsidRDefault="00AB53E1"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03847" w14:textId="3FB7D4BD" w:rsidR="00821294" w:rsidRPr="000F241A" w:rsidRDefault="00821294" w:rsidP="006C3B04">
    <w:pPr>
      <w:pStyle w:val="Fuzeile"/>
      <w:ind w:right="-569"/>
      <w:jc w:val="right"/>
    </w:pPr>
    <w:r>
      <w:fldChar w:fldCharType="begin"/>
    </w:r>
    <w:r>
      <w:instrText xml:space="preserve"> PAGE  \* Arabic  \* MERGEFORMAT </w:instrText>
    </w:r>
    <w:r>
      <w:fldChar w:fldCharType="separate"/>
    </w:r>
    <w:r w:rsidR="00183C51">
      <w:rPr>
        <w:noProof/>
      </w:rPr>
      <w:t>2</w:t>
    </w:r>
    <w:r>
      <w:fldChar w:fldCharType="end"/>
    </w:r>
    <w:r>
      <w:t xml:space="preserve"> </w:t>
    </w:r>
    <w:r w:rsidRPr="000F241A">
      <w:t xml:space="preserve">/ </w:t>
    </w:r>
    <w:fldSimple w:instr=" NUMPAGES   \* MERGEFORMAT ">
      <w:r w:rsidR="00183C51">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30A42" w14:textId="77777777" w:rsidR="00AB53E1" w:rsidRDefault="00AB53E1" w:rsidP="00A608DA">
      <w:pPr>
        <w:spacing w:line="240" w:lineRule="auto"/>
      </w:pPr>
      <w:r>
        <w:separator/>
      </w:r>
    </w:p>
  </w:footnote>
  <w:footnote w:type="continuationSeparator" w:id="0">
    <w:p w14:paraId="5C7B090E" w14:textId="77777777" w:rsidR="00AB53E1" w:rsidRDefault="00AB53E1"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AD492" w14:textId="77777777" w:rsidR="00821294" w:rsidRDefault="00821294"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7"/>
  </w:num>
  <w:num w:numId="3">
    <w:abstractNumId w:val="6"/>
  </w:num>
  <w:num w:numId="4">
    <w:abstractNumId w:val="5"/>
  </w:num>
  <w:num w:numId="5">
    <w:abstractNumId w:val="2"/>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67F"/>
    <w:rsid w:val="000030D9"/>
    <w:rsid w:val="00004FAD"/>
    <w:rsid w:val="0001038C"/>
    <w:rsid w:val="0001307E"/>
    <w:rsid w:val="0001612C"/>
    <w:rsid w:val="00016E12"/>
    <w:rsid w:val="000172DA"/>
    <w:rsid w:val="00017F6B"/>
    <w:rsid w:val="000202E5"/>
    <w:rsid w:val="00021DAC"/>
    <w:rsid w:val="00022FC9"/>
    <w:rsid w:val="00023DCF"/>
    <w:rsid w:val="00026426"/>
    <w:rsid w:val="00034727"/>
    <w:rsid w:val="0004095A"/>
    <w:rsid w:val="00045D4F"/>
    <w:rsid w:val="00046BD4"/>
    <w:rsid w:val="000519A0"/>
    <w:rsid w:val="0005620A"/>
    <w:rsid w:val="00060276"/>
    <w:rsid w:val="00063100"/>
    <w:rsid w:val="0007084E"/>
    <w:rsid w:val="0007235E"/>
    <w:rsid w:val="000819C6"/>
    <w:rsid w:val="00081A76"/>
    <w:rsid w:val="00083B40"/>
    <w:rsid w:val="00091C93"/>
    <w:rsid w:val="000A1F89"/>
    <w:rsid w:val="000B45A4"/>
    <w:rsid w:val="000B6D34"/>
    <w:rsid w:val="000D0BF6"/>
    <w:rsid w:val="000D40AB"/>
    <w:rsid w:val="000D612B"/>
    <w:rsid w:val="000D626D"/>
    <w:rsid w:val="000E2ADF"/>
    <w:rsid w:val="000E7A93"/>
    <w:rsid w:val="000F0D51"/>
    <w:rsid w:val="000F241A"/>
    <w:rsid w:val="000F4AFB"/>
    <w:rsid w:val="000F7772"/>
    <w:rsid w:val="00111D7D"/>
    <w:rsid w:val="00115188"/>
    <w:rsid w:val="001157C0"/>
    <w:rsid w:val="00127541"/>
    <w:rsid w:val="00150946"/>
    <w:rsid w:val="00151038"/>
    <w:rsid w:val="00151806"/>
    <w:rsid w:val="00152EED"/>
    <w:rsid w:val="001537F2"/>
    <w:rsid w:val="00157BB7"/>
    <w:rsid w:val="001625C2"/>
    <w:rsid w:val="00170228"/>
    <w:rsid w:val="00172CEA"/>
    <w:rsid w:val="00172E47"/>
    <w:rsid w:val="00180196"/>
    <w:rsid w:val="00183C51"/>
    <w:rsid w:val="00183F5B"/>
    <w:rsid w:val="00186256"/>
    <w:rsid w:val="00186CAD"/>
    <w:rsid w:val="00186F98"/>
    <w:rsid w:val="0019020E"/>
    <w:rsid w:val="00197953"/>
    <w:rsid w:val="001A2DE8"/>
    <w:rsid w:val="001A33C4"/>
    <w:rsid w:val="001A388C"/>
    <w:rsid w:val="001A41A5"/>
    <w:rsid w:val="001B0715"/>
    <w:rsid w:val="001C6B5D"/>
    <w:rsid w:val="001D5E65"/>
    <w:rsid w:val="001E3878"/>
    <w:rsid w:val="001F0D5F"/>
    <w:rsid w:val="001F1921"/>
    <w:rsid w:val="001F2249"/>
    <w:rsid w:val="001F3498"/>
    <w:rsid w:val="001F4AEC"/>
    <w:rsid w:val="00203245"/>
    <w:rsid w:val="00203756"/>
    <w:rsid w:val="002071B0"/>
    <w:rsid w:val="00210BCC"/>
    <w:rsid w:val="00212137"/>
    <w:rsid w:val="00214051"/>
    <w:rsid w:val="00214963"/>
    <w:rsid w:val="00215FD3"/>
    <w:rsid w:val="00217BC3"/>
    <w:rsid w:val="002222EC"/>
    <w:rsid w:val="00223170"/>
    <w:rsid w:val="002334F3"/>
    <w:rsid w:val="00233E1B"/>
    <w:rsid w:val="002539F2"/>
    <w:rsid w:val="00254720"/>
    <w:rsid w:val="0026417B"/>
    <w:rsid w:val="00271421"/>
    <w:rsid w:val="00273848"/>
    <w:rsid w:val="002769A6"/>
    <w:rsid w:val="00276AAB"/>
    <w:rsid w:val="002815F6"/>
    <w:rsid w:val="00282BA4"/>
    <w:rsid w:val="0028359C"/>
    <w:rsid w:val="00284B00"/>
    <w:rsid w:val="00287AAC"/>
    <w:rsid w:val="00290524"/>
    <w:rsid w:val="00290E48"/>
    <w:rsid w:val="0029318E"/>
    <w:rsid w:val="002A1C10"/>
    <w:rsid w:val="002A2CBF"/>
    <w:rsid w:val="002A4EB9"/>
    <w:rsid w:val="002A5D60"/>
    <w:rsid w:val="002A6F33"/>
    <w:rsid w:val="002B180C"/>
    <w:rsid w:val="002B438E"/>
    <w:rsid w:val="002B5C01"/>
    <w:rsid w:val="002B7A4A"/>
    <w:rsid w:val="002C1FE5"/>
    <w:rsid w:val="002C235D"/>
    <w:rsid w:val="002C2D08"/>
    <w:rsid w:val="002C31BD"/>
    <w:rsid w:val="002C635B"/>
    <w:rsid w:val="002C70E9"/>
    <w:rsid w:val="002E3A1E"/>
    <w:rsid w:val="002E70D5"/>
    <w:rsid w:val="002F1396"/>
    <w:rsid w:val="002F2575"/>
    <w:rsid w:val="002F2E41"/>
    <w:rsid w:val="002F34F2"/>
    <w:rsid w:val="00300C8A"/>
    <w:rsid w:val="00302285"/>
    <w:rsid w:val="0032074D"/>
    <w:rsid w:val="00320B0F"/>
    <w:rsid w:val="00326A19"/>
    <w:rsid w:val="00332DAF"/>
    <w:rsid w:val="003335CF"/>
    <w:rsid w:val="00335640"/>
    <w:rsid w:val="00340716"/>
    <w:rsid w:val="003417EF"/>
    <w:rsid w:val="00342541"/>
    <w:rsid w:val="00353594"/>
    <w:rsid w:val="00362FFA"/>
    <w:rsid w:val="0036444F"/>
    <w:rsid w:val="003665BD"/>
    <w:rsid w:val="00370F60"/>
    <w:rsid w:val="003717AD"/>
    <w:rsid w:val="0037592B"/>
    <w:rsid w:val="00382A56"/>
    <w:rsid w:val="00384DC4"/>
    <w:rsid w:val="0038671F"/>
    <w:rsid w:val="00395C4D"/>
    <w:rsid w:val="003A52C4"/>
    <w:rsid w:val="003A63DB"/>
    <w:rsid w:val="003B2346"/>
    <w:rsid w:val="003B2D2E"/>
    <w:rsid w:val="003C0F3A"/>
    <w:rsid w:val="003C37E2"/>
    <w:rsid w:val="003C59BE"/>
    <w:rsid w:val="003C7E86"/>
    <w:rsid w:val="003E1BB6"/>
    <w:rsid w:val="003E2D6C"/>
    <w:rsid w:val="003E47BF"/>
    <w:rsid w:val="003E7EED"/>
    <w:rsid w:val="003F0266"/>
    <w:rsid w:val="003F2824"/>
    <w:rsid w:val="003F31F1"/>
    <w:rsid w:val="003F4C80"/>
    <w:rsid w:val="004026AA"/>
    <w:rsid w:val="00407065"/>
    <w:rsid w:val="004071C7"/>
    <w:rsid w:val="00410CCE"/>
    <w:rsid w:val="00411BD4"/>
    <w:rsid w:val="0041268C"/>
    <w:rsid w:val="00417F0D"/>
    <w:rsid w:val="00421E69"/>
    <w:rsid w:val="0042353E"/>
    <w:rsid w:val="00427992"/>
    <w:rsid w:val="00431EC1"/>
    <w:rsid w:val="00437863"/>
    <w:rsid w:val="004400DB"/>
    <w:rsid w:val="00451EFD"/>
    <w:rsid w:val="00452CE5"/>
    <w:rsid w:val="00464133"/>
    <w:rsid w:val="0047115E"/>
    <w:rsid w:val="004728BE"/>
    <w:rsid w:val="00481784"/>
    <w:rsid w:val="00486375"/>
    <w:rsid w:val="0048662F"/>
    <w:rsid w:val="004871CD"/>
    <w:rsid w:val="00487F0F"/>
    <w:rsid w:val="0049288A"/>
    <w:rsid w:val="004956B7"/>
    <w:rsid w:val="004975A6"/>
    <w:rsid w:val="004977E7"/>
    <w:rsid w:val="00497F5E"/>
    <w:rsid w:val="004A1CA7"/>
    <w:rsid w:val="004A4B4A"/>
    <w:rsid w:val="004A7936"/>
    <w:rsid w:val="004A7C97"/>
    <w:rsid w:val="004B0EF9"/>
    <w:rsid w:val="004B328D"/>
    <w:rsid w:val="004B393D"/>
    <w:rsid w:val="004B4405"/>
    <w:rsid w:val="004B4FBE"/>
    <w:rsid w:val="004B7669"/>
    <w:rsid w:val="004B7C38"/>
    <w:rsid w:val="004C15A5"/>
    <w:rsid w:val="004C7AE8"/>
    <w:rsid w:val="004C7DBB"/>
    <w:rsid w:val="004D6EF9"/>
    <w:rsid w:val="004D7420"/>
    <w:rsid w:val="004E322E"/>
    <w:rsid w:val="004E4F30"/>
    <w:rsid w:val="004E608C"/>
    <w:rsid w:val="004F0AA5"/>
    <w:rsid w:val="004F0F48"/>
    <w:rsid w:val="004F3D21"/>
    <w:rsid w:val="004F3DE7"/>
    <w:rsid w:val="0050069D"/>
    <w:rsid w:val="00502D36"/>
    <w:rsid w:val="00510850"/>
    <w:rsid w:val="00510EE7"/>
    <w:rsid w:val="00511C4A"/>
    <w:rsid w:val="00512BC8"/>
    <w:rsid w:val="00512CC4"/>
    <w:rsid w:val="00517686"/>
    <w:rsid w:val="00520239"/>
    <w:rsid w:val="005248DA"/>
    <w:rsid w:val="00527EC3"/>
    <w:rsid w:val="00535114"/>
    <w:rsid w:val="005355B0"/>
    <w:rsid w:val="00536406"/>
    <w:rsid w:val="00541F45"/>
    <w:rsid w:val="005420CB"/>
    <w:rsid w:val="00546D99"/>
    <w:rsid w:val="00547C9C"/>
    <w:rsid w:val="0055046C"/>
    <w:rsid w:val="00563479"/>
    <w:rsid w:val="005661E5"/>
    <w:rsid w:val="00570063"/>
    <w:rsid w:val="00570C7D"/>
    <w:rsid w:val="005731E6"/>
    <w:rsid w:val="00573499"/>
    <w:rsid w:val="0057553E"/>
    <w:rsid w:val="00577744"/>
    <w:rsid w:val="005A0219"/>
    <w:rsid w:val="005A373C"/>
    <w:rsid w:val="005A4558"/>
    <w:rsid w:val="005A69BD"/>
    <w:rsid w:val="005A7F32"/>
    <w:rsid w:val="005B4C7B"/>
    <w:rsid w:val="005B5077"/>
    <w:rsid w:val="005B6959"/>
    <w:rsid w:val="005C1D45"/>
    <w:rsid w:val="005C2125"/>
    <w:rsid w:val="005C5F10"/>
    <w:rsid w:val="005D3FD0"/>
    <w:rsid w:val="005D6709"/>
    <w:rsid w:val="005D7882"/>
    <w:rsid w:val="005E2135"/>
    <w:rsid w:val="005E29E5"/>
    <w:rsid w:val="005E3E62"/>
    <w:rsid w:val="005E4277"/>
    <w:rsid w:val="005E677E"/>
    <w:rsid w:val="005F0CF0"/>
    <w:rsid w:val="005F16E0"/>
    <w:rsid w:val="005F4FDD"/>
    <w:rsid w:val="005F5712"/>
    <w:rsid w:val="0060016D"/>
    <w:rsid w:val="0060062B"/>
    <w:rsid w:val="00601461"/>
    <w:rsid w:val="00602FFF"/>
    <w:rsid w:val="00603417"/>
    <w:rsid w:val="00604A74"/>
    <w:rsid w:val="006073FD"/>
    <w:rsid w:val="006077E8"/>
    <w:rsid w:val="0061054A"/>
    <w:rsid w:val="0061328F"/>
    <w:rsid w:val="00617F71"/>
    <w:rsid w:val="00620A8D"/>
    <w:rsid w:val="00625535"/>
    <w:rsid w:val="00634F16"/>
    <w:rsid w:val="00637BF8"/>
    <w:rsid w:val="00645A8C"/>
    <w:rsid w:val="00652EE1"/>
    <w:rsid w:val="00653DF0"/>
    <w:rsid w:val="0065582A"/>
    <w:rsid w:val="0065687B"/>
    <w:rsid w:val="006569B8"/>
    <w:rsid w:val="00663AA3"/>
    <w:rsid w:val="00666D7B"/>
    <w:rsid w:val="00667216"/>
    <w:rsid w:val="00675B0D"/>
    <w:rsid w:val="00676951"/>
    <w:rsid w:val="00676A86"/>
    <w:rsid w:val="0068048B"/>
    <w:rsid w:val="00684C0E"/>
    <w:rsid w:val="006868CF"/>
    <w:rsid w:val="00690343"/>
    <w:rsid w:val="00691CBF"/>
    <w:rsid w:val="00692924"/>
    <w:rsid w:val="00693AB7"/>
    <w:rsid w:val="006964EF"/>
    <w:rsid w:val="006A27ED"/>
    <w:rsid w:val="006A407D"/>
    <w:rsid w:val="006A4244"/>
    <w:rsid w:val="006A51B5"/>
    <w:rsid w:val="006A5D10"/>
    <w:rsid w:val="006B5776"/>
    <w:rsid w:val="006C17EA"/>
    <w:rsid w:val="006C3B04"/>
    <w:rsid w:val="006D0FA4"/>
    <w:rsid w:val="006D1AFA"/>
    <w:rsid w:val="006D6556"/>
    <w:rsid w:val="006E1185"/>
    <w:rsid w:val="006E264F"/>
    <w:rsid w:val="006E460A"/>
    <w:rsid w:val="006F0FB0"/>
    <w:rsid w:val="006F31F2"/>
    <w:rsid w:val="007079BA"/>
    <w:rsid w:val="00714D65"/>
    <w:rsid w:val="00720392"/>
    <w:rsid w:val="00721244"/>
    <w:rsid w:val="0072583C"/>
    <w:rsid w:val="00725EEF"/>
    <w:rsid w:val="00725F91"/>
    <w:rsid w:val="00733E3D"/>
    <w:rsid w:val="00734381"/>
    <w:rsid w:val="00737FC2"/>
    <w:rsid w:val="00740624"/>
    <w:rsid w:val="007415C8"/>
    <w:rsid w:val="00741D19"/>
    <w:rsid w:val="00743709"/>
    <w:rsid w:val="007457D1"/>
    <w:rsid w:val="00752D8D"/>
    <w:rsid w:val="007538C2"/>
    <w:rsid w:val="00755549"/>
    <w:rsid w:val="00764375"/>
    <w:rsid w:val="00767E79"/>
    <w:rsid w:val="00772EB8"/>
    <w:rsid w:val="00774335"/>
    <w:rsid w:val="007750D7"/>
    <w:rsid w:val="0078362A"/>
    <w:rsid w:val="007852C9"/>
    <w:rsid w:val="0079123E"/>
    <w:rsid w:val="00791B96"/>
    <w:rsid w:val="00793FED"/>
    <w:rsid w:val="00794D6B"/>
    <w:rsid w:val="00797989"/>
    <w:rsid w:val="00797A77"/>
    <w:rsid w:val="007A32A2"/>
    <w:rsid w:val="007A36C4"/>
    <w:rsid w:val="007A4D22"/>
    <w:rsid w:val="007A5B19"/>
    <w:rsid w:val="007A647D"/>
    <w:rsid w:val="007A69A8"/>
    <w:rsid w:val="007B27EF"/>
    <w:rsid w:val="007B559A"/>
    <w:rsid w:val="007C1253"/>
    <w:rsid w:val="007C667F"/>
    <w:rsid w:val="007C71F8"/>
    <w:rsid w:val="007D3881"/>
    <w:rsid w:val="007D420C"/>
    <w:rsid w:val="007D6ADA"/>
    <w:rsid w:val="007E2443"/>
    <w:rsid w:val="007E4081"/>
    <w:rsid w:val="007E50BA"/>
    <w:rsid w:val="007F4A86"/>
    <w:rsid w:val="00804177"/>
    <w:rsid w:val="008101F7"/>
    <w:rsid w:val="00820C26"/>
    <w:rsid w:val="00821294"/>
    <w:rsid w:val="0082513E"/>
    <w:rsid w:val="00827349"/>
    <w:rsid w:val="00832F13"/>
    <w:rsid w:val="00835E98"/>
    <w:rsid w:val="00836107"/>
    <w:rsid w:val="008430C3"/>
    <w:rsid w:val="00852F17"/>
    <w:rsid w:val="00854183"/>
    <w:rsid w:val="00854FE9"/>
    <w:rsid w:val="00857672"/>
    <w:rsid w:val="00865205"/>
    <w:rsid w:val="00865E3C"/>
    <w:rsid w:val="00874BFF"/>
    <w:rsid w:val="00874DC1"/>
    <w:rsid w:val="00876DA1"/>
    <w:rsid w:val="00877427"/>
    <w:rsid w:val="008819CE"/>
    <w:rsid w:val="00883640"/>
    <w:rsid w:val="00885225"/>
    <w:rsid w:val="0088593F"/>
    <w:rsid w:val="0089062C"/>
    <w:rsid w:val="00890CB8"/>
    <w:rsid w:val="00891405"/>
    <w:rsid w:val="008A0B50"/>
    <w:rsid w:val="008B09D5"/>
    <w:rsid w:val="008B0A3F"/>
    <w:rsid w:val="008B0BE1"/>
    <w:rsid w:val="008B1208"/>
    <w:rsid w:val="008B26A3"/>
    <w:rsid w:val="008C01CD"/>
    <w:rsid w:val="008C2FD5"/>
    <w:rsid w:val="008D0E84"/>
    <w:rsid w:val="008D1C84"/>
    <w:rsid w:val="008D2EFA"/>
    <w:rsid w:val="008D74F0"/>
    <w:rsid w:val="008E1B01"/>
    <w:rsid w:val="008E1C8F"/>
    <w:rsid w:val="008E3917"/>
    <w:rsid w:val="008E3B7B"/>
    <w:rsid w:val="008E5969"/>
    <w:rsid w:val="008E709E"/>
    <w:rsid w:val="0090433A"/>
    <w:rsid w:val="0090513C"/>
    <w:rsid w:val="00907120"/>
    <w:rsid w:val="00910E14"/>
    <w:rsid w:val="00912C98"/>
    <w:rsid w:val="00920BDC"/>
    <w:rsid w:val="00933889"/>
    <w:rsid w:val="00935999"/>
    <w:rsid w:val="00936524"/>
    <w:rsid w:val="00943276"/>
    <w:rsid w:val="00944F2A"/>
    <w:rsid w:val="009478D5"/>
    <w:rsid w:val="00963C9C"/>
    <w:rsid w:val="00966D38"/>
    <w:rsid w:val="00967D60"/>
    <w:rsid w:val="00970A95"/>
    <w:rsid w:val="00973C48"/>
    <w:rsid w:val="009744BE"/>
    <w:rsid w:val="00976CA2"/>
    <w:rsid w:val="0098061F"/>
    <w:rsid w:val="00981ADB"/>
    <w:rsid w:val="00982368"/>
    <w:rsid w:val="00984BD2"/>
    <w:rsid w:val="00985D1B"/>
    <w:rsid w:val="0098755A"/>
    <w:rsid w:val="00995AE5"/>
    <w:rsid w:val="009965DB"/>
    <w:rsid w:val="009A34B8"/>
    <w:rsid w:val="009B2ADA"/>
    <w:rsid w:val="009C07A8"/>
    <w:rsid w:val="009C3C75"/>
    <w:rsid w:val="009D0891"/>
    <w:rsid w:val="009D3E09"/>
    <w:rsid w:val="009D3F2F"/>
    <w:rsid w:val="009D4440"/>
    <w:rsid w:val="009D72B4"/>
    <w:rsid w:val="009E04B3"/>
    <w:rsid w:val="009E0F92"/>
    <w:rsid w:val="009E2AC8"/>
    <w:rsid w:val="009E5632"/>
    <w:rsid w:val="009E6B59"/>
    <w:rsid w:val="009E7624"/>
    <w:rsid w:val="009E7E2E"/>
    <w:rsid w:val="009F1F4B"/>
    <w:rsid w:val="009F517F"/>
    <w:rsid w:val="00A028B4"/>
    <w:rsid w:val="00A03303"/>
    <w:rsid w:val="00A03BDD"/>
    <w:rsid w:val="00A03C7C"/>
    <w:rsid w:val="00A067FB"/>
    <w:rsid w:val="00A21347"/>
    <w:rsid w:val="00A21B21"/>
    <w:rsid w:val="00A23341"/>
    <w:rsid w:val="00A23BB4"/>
    <w:rsid w:val="00A265D9"/>
    <w:rsid w:val="00A34BD5"/>
    <w:rsid w:val="00A35C81"/>
    <w:rsid w:val="00A474D9"/>
    <w:rsid w:val="00A53796"/>
    <w:rsid w:val="00A567EB"/>
    <w:rsid w:val="00A608DA"/>
    <w:rsid w:val="00A60FAE"/>
    <w:rsid w:val="00A62DE9"/>
    <w:rsid w:val="00A66A03"/>
    <w:rsid w:val="00A679BE"/>
    <w:rsid w:val="00A71F2D"/>
    <w:rsid w:val="00A80BC1"/>
    <w:rsid w:val="00A827FB"/>
    <w:rsid w:val="00A85845"/>
    <w:rsid w:val="00A95C52"/>
    <w:rsid w:val="00AA17F8"/>
    <w:rsid w:val="00AA3FF4"/>
    <w:rsid w:val="00AA6E91"/>
    <w:rsid w:val="00AB4082"/>
    <w:rsid w:val="00AB4DE7"/>
    <w:rsid w:val="00AB53E1"/>
    <w:rsid w:val="00AC6DBD"/>
    <w:rsid w:val="00AD4B0F"/>
    <w:rsid w:val="00AD7EC0"/>
    <w:rsid w:val="00AE03EC"/>
    <w:rsid w:val="00AE2E66"/>
    <w:rsid w:val="00AE7DF4"/>
    <w:rsid w:val="00AF1EBA"/>
    <w:rsid w:val="00B00182"/>
    <w:rsid w:val="00B01BCB"/>
    <w:rsid w:val="00B03DD0"/>
    <w:rsid w:val="00B05EAF"/>
    <w:rsid w:val="00B171CD"/>
    <w:rsid w:val="00B226F8"/>
    <w:rsid w:val="00B230DC"/>
    <w:rsid w:val="00B252DA"/>
    <w:rsid w:val="00B27ACD"/>
    <w:rsid w:val="00B30245"/>
    <w:rsid w:val="00B32584"/>
    <w:rsid w:val="00B44389"/>
    <w:rsid w:val="00B444E9"/>
    <w:rsid w:val="00B467D5"/>
    <w:rsid w:val="00B47FF5"/>
    <w:rsid w:val="00B579BB"/>
    <w:rsid w:val="00B61E8A"/>
    <w:rsid w:val="00B63DE1"/>
    <w:rsid w:val="00B6630A"/>
    <w:rsid w:val="00B66CE9"/>
    <w:rsid w:val="00B67744"/>
    <w:rsid w:val="00B711F1"/>
    <w:rsid w:val="00B757C7"/>
    <w:rsid w:val="00B80148"/>
    <w:rsid w:val="00B81C10"/>
    <w:rsid w:val="00B84DEC"/>
    <w:rsid w:val="00B8651B"/>
    <w:rsid w:val="00B878B8"/>
    <w:rsid w:val="00B87F29"/>
    <w:rsid w:val="00BA554C"/>
    <w:rsid w:val="00BB4D93"/>
    <w:rsid w:val="00BD06EF"/>
    <w:rsid w:val="00BD3947"/>
    <w:rsid w:val="00BE4534"/>
    <w:rsid w:val="00BE48B5"/>
    <w:rsid w:val="00BE5F93"/>
    <w:rsid w:val="00BF0719"/>
    <w:rsid w:val="00BF1044"/>
    <w:rsid w:val="00BF1A41"/>
    <w:rsid w:val="00BF2813"/>
    <w:rsid w:val="00BF4BA0"/>
    <w:rsid w:val="00C05B1A"/>
    <w:rsid w:val="00C06CA9"/>
    <w:rsid w:val="00C11AF1"/>
    <w:rsid w:val="00C1268A"/>
    <w:rsid w:val="00C178E2"/>
    <w:rsid w:val="00C179E0"/>
    <w:rsid w:val="00C17C08"/>
    <w:rsid w:val="00C22C47"/>
    <w:rsid w:val="00C24A49"/>
    <w:rsid w:val="00C25CC9"/>
    <w:rsid w:val="00C27895"/>
    <w:rsid w:val="00C3292F"/>
    <w:rsid w:val="00C32E89"/>
    <w:rsid w:val="00C40789"/>
    <w:rsid w:val="00C4233D"/>
    <w:rsid w:val="00C4304F"/>
    <w:rsid w:val="00C43310"/>
    <w:rsid w:val="00C478C6"/>
    <w:rsid w:val="00C510CD"/>
    <w:rsid w:val="00C55603"/>
    <w:rsid w:val="00C557F7"/>
    <w:rsid w:val="00C63B92"/>
    <w:rsid w:val="00C63CC8"/>
    <w:rsid w:val="00C735A4"/>
    <w:rsid w:val="00C762C3"/>
    <w:rsid w:val="00C8055F"/>
    <w:rsid w:val="00C83163"/>
    <w:rsid w:val="00C83F64"/>
    <w:rsid w:val="00C84C99"/>
    <w:rsid w:val="00C90F36"/>
    <w:rsid w:val="00C92245"/>
    <w:rsid w:val="00C9282C"/>
    <w:rsid w:val="00C94749"/>
    <w:rsid w:val="00CA0D5F"/>
    <w:rsid w:val="00CA1AC2"/>
    <w:rsid w:val="00CA4F14"/>
    <w:rsid w:val="00CA5E4E"/>
    <w:rsid w:val="00CA705F"/>
    <w:rsid w:val="00CB44F4"/>
    <w:rsid w:val="00CB6FED"/>
    <w:rsid w:val="00CC0429"/>
    <w:rsid w:val="00CC293B"/>
    <w:rsid w:val="00CC5192"/>
    <w:rsid w:val="00CC569B"/>
    <w:rsid w:val="00CC6D14"/>
    <w:rsid w:val="00CE1931"/>
    <w:rsid w:val="00CE3894"/>
    <w:rsid w:val="00CF0281"/>
    <w:rsid w:val="00D03B23"/>
    <w:rsid w:val="00D05A3E"/>
    <w:rsid w:val="00D074D0"/>
    <w:rsid w:val="00D13076"/>
    <w:rsid w:val="00D14A87"/>
    <w:rsid w:val="00D2101B"/>
    <w:rsid w:val="00D21865"/>
    <w:rsid w:val="00D2670A"/>
    <w:rsid w:val="00D32FCA"/>
    <w:rsid w:val="00D35933"/>
    <w:rsid w:val="00D40F91"/>
    <w:rsid w:val="00D47200"/>
    <w:rsid w:val="00D4777E"/>
    <w:rsid w:val="00D47A60"/>
    <w:rsid w:val="00D5459C"/>
    <w:rsid w:val="00D63B25"/>
    <w:rsid w:val="00D63FE5"/>
    <w:rsid w:val="00D6629A"/>
    <w:rsid w:val="00D67D1D"/>
    <w:rsid w:val="00D80027"/>
    <w:rsid w:val="00D80438"/>
    <w:rsid w:val="00D835AA"/>
    <w:rsid w:val="00D83AF3"/>
    <w:rsid w:val="00D85C8C"/>
    <w:rsid w:val="00D86F47"/>
    <w:rsid w:val="00D906C7"/>
    <w:rsid w:val="00D91E4A"/>
    <w:rsid w:val="00D93024"/>
    <w:rsid w:val="00DA2914"/>
    <w:rsid w:val="00DA5D39"/>
    <w:rsid w:val="00DB014F"/>
    <w:rsid w:val="00DB491C"/>
    <w:rsid w:val="00DB5120"/>
    <w:rsid w:val="00DC3439"/>
    <w:rsid w:val="00DC5BF5"/>
    <w:rsid w:val="00DD310F"/>
    <w:rsid w:val="00DD40DB"/>
    <w:rsid w:val="00DD4EF9"/>
    <w:rsid w:val="00DE4410"/>
    <w:rsid w:val="00DE58C3"/>
    <w:rsid w:val="00DF317F"/>
    <w:rsid w:val="00DF38E0"/>
    <w:rsid w:val="00DF604A"/>
    <w:rsid w:val="00DF7D38"/>
    <w:rsid w:val="00E03F95"/>
    <w:rsid w:val="00E04C1D"/>
    <w:rsid w:val="00E109AE"/>
    <w:rsid w:val="00E122F8"/>
    <w:rsid w:val="00E14E24"/>
    <w:rsid w:val="00E14FE5"/>
    <w:rsid w:val="00E235B7"/>
    <w:rsid w:val="00E24FD3"/>
    <w:rsid w:val="00E316BA"/>
    <w:rsid w:val="00E36B40"/>
    <w:rsid w:val="00E45566"/>
    <w:rsid w:val="00E506EC"/>
    <w:rsid w:val="00E50BD3"/>
    <w:rsid w:val="00E52DE2"/>
    <w:rsid w:val="00E57529"/>
    <w:rsid w:val="00E62C29"/>
    <w:rsid w:val="00E62C7B"/>
    <w:rsid w:val="00E63A83"/>
    <w:rsid w:val="00E64B54"/>
    <w:rsid w:val="00E6503F"/>
    <w:rsid w:val="00E657A3"/>
    <w:rsid w:val="00E67706"/>
    <w:rsid w:val="00E714EC"/>
    <w:rsid w:val="00E71E05"/>
    <w:rsid w:val="00E725F2"/>
    <w:rsid w:val="00E73C5F"/>
    <w:rsid w:val="00E75147"/>
    <w:rsid w:val="00E766D0"/>
    <w:rsid w:val="00E86B93"/>
    <w:rsid w:val="00E90007"/>
    <w:rsid w:val="00E92354"/>
    <w:rsid w:val="00E92FCA"/>
    <w:rsid w:val="00E94AB5"/>
    <w:rsid w:val="00E9777F"/>
    <w:rsid w:val="00EA1203"/>
    <w:rsid w:val="00EA2E5F"/>
    <w:rsid w:val="00EA6913"/>
    <w:rsid w:val="00EB28D0"/>
    <w:rsid w:val="00EB46F2"/>
    <w:rsid w:val="00EC0A13"/>
    <w:rsid w:val="00EC5FE8"/>
    <w:rsid w:val="00ED16D2"/>
    <w:rsid w:val="00ED58D4"/>
    <w:rsid w:val="00ED6BAF"/>
    <w:rsid w:val="00EE0262"/>
    <w:rsid w:val="00EE06EE"/>
    <w:rsid w:val="00EE34A9"/>
    <w:rsid w:val="00EE46A9"/>
    <w:rsid w:val="00EE4BE5"/>
    <w:rsid w:val="00EE569C"/>
    <w:rsid w:val="00EE7C47"/>
    <w:rsid w:val="00EF2E6E"/>
    <w:rsid w:val="00EF7765"/>
    <w:rsid w:val="00EF7B77"/>
    <w:rsid w:val="00F10E0C"/>
    <w:rsid w:val="00F13286"/>
    <w:rsid w:val="00F17E65"/>
    <w:rsid w:val="00F23531"/>
    <w:rsid w:val="00F247D8"/>
    <w:rsid w:val="00F25296"/>
    <w:rsid w:val="00F31775"/>
    <w:rsid w:val="00F33134"/>
    <w:rsid w:val="00F342BC"/>
    <w:rsid w:val="00F40D2A"/>
    <w:rsid w:val="00F425DB"/>
    <w:rsid w:val="00F526BD"/>
    <w:rsid w:val="00F54D12"/>
    <w:rsid w:val="00F60A0B"/>
    <w:rsid w:val="00F7791F"/>
    <w:rsid w:val="00F801E6"/>
    <w:rsid w:val="00F90D22"/>
    <w:rsid w:val="00F90FDB"/>
    <w:rsid w:val="00F91199"/>
    <w:rsid w:val="00F93016"/>
    <w:rsid w:val="00F93875"/>
    <w:rsid w:val="00FA248F"/>
    <w:rsid w:val="00FA2E9D"/>
    <w:rsid w:val="00FA4E4E"/>
    <w:rsid w:val="00FA5914"/>
    <w:rsid w:val="00FB1BC9"/>
    <w:rsid w:val="00FB397C"/>
    <w:rsid w:val="00FB5563"/>
    <w:rsid w:val="00FB588F"/>
    <w:rsid w:val="00FC3DEF"/>
    <w:rsid w:val="00FC6981"/>
    <w:rsid w:val="00FD14C5"/>
    <w:rsid w:val="00FD1FD3"/>
    <w:rsid w:val="00FD3205"/>
    <w:rsid w:val="00FD36FD"/>
    <w:rsid w:val="00FD3CB5"/>
    <w:rsid w:val="00FD510D"/>
    <w:rsid w:val="00FD7B16"/>
    <w:rsid w:val="00FE56C6"/>
    <w:rsid w:val="00FF12BD"/>
    <w:rsid w:val="00FF757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semiHidden/>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uze.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834"/>
    <w:rsid w:val="0001702E"/>
    <w:rsid w:val="00054077"/>
    <w:rsid w:val="00144006"/>
    <w:rsid w:val="001D0443"/>
    <w:rsid w:val="002A68EA"/>
    <w:rsid w:val="00315D6C"/>
    <w:rsid w:val="00334EEB"/>
    <w:rsid w:val="00350194"/>
    <w:rsid w:val="00367CB5"/>
    <w:rsid w:val="00370B0B"/>
    <w:rsid w:val="0038494E"/>
    <w:rsid w:val="00396CBF"/>
    <w:rsid w:val="003C4F90"/>
    <w:rsid w:val="003E465D"/>
    <w:rsid w:val="004663E6"/>
    <w:rsid w:val="004C5180"/>
    <w:rsid w:val="004D615A"/>
    <w:rsid w:val="005C0834"/>
    <w:rsid w:val="005D4F79"/>
    <w:rsid w:val="006343C3"/>
    <w:rsid w:val="00640AF9"/>
    <w:rsid w:val="00661CA3"/>
    <w:rsid w:val="006B22C3"/>
    <w:rsid w:val="006E7E3B"/>
    <w:rsid w:val="007D7C17"/>
    <w:rsid w:val="00827759"/>
    <w:rsid w:val="00877C85"/>
    <w:rsid w:val="00880115"/>
    <w:rsid w:val="00886FE3"/>
    <w:rsid w:val="009C0AA3"/>
    <w:rsid w:val="009F23E5"/>
    <w:rsid w:val="00B63EE6"/>
    <w:rsid w:val="00CD543D"/>
    <w:rsid w:val="00D70F46"/>
    <w:rsid w:val="00DA4C67"/>
    <w:rsid w:val="00ED3752"/>
    <w:rsid w:val="00F006BC"/>
    <w:rsid w:val="00F06BC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1B010A-4278-4B09-B6A5-367CEC8C18D8}">
  <ds:schemaRefs>
    <ds:schemaRef ds:uri="http://purl.org/dc/terms/"/>
    <ds:schemaRef ds:uri="http://schemas.openxmlformats.org/package/2006/metadata/core-properties"/>
    <ds:schemaRef ds:uri="32ff4a2e-8a75-4a80-b195-a6d2dce0186e"/>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390a5cfb-4291-4e0f-b70f-48f275bab944"/>
    <ds:schemaRef ds:uri="http://www.w3.org/XML/1998/namespace"/>
  </ds:schemaRefs>
</ds:datastoreItem>
</file>

<file path=customXml/itemProps3.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4.xml><?xml version="1.0" encoding="utf-8"?>
<ds:datastoreItem xmlns:ds="http://schemas.openxmlformats.org/officeDocument/2006/customXml" ds:itemID="{24D0F400-5345-452B-952E-97A5150E3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528</Words>
  <Characters>3328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Schili, Martina</dc:creator>
  <cp:lastModifiedBy>Schili, Martina</cp:lastModifiedBy>
  <cp:revision>5</cp:revision>
  <cp:lastPrinted>2019-07-19T20:29:00Z</cp:lastPrinted>
  <dcterms:created xsi:type="dcterms:W3CDTF">2022-04-06T09:49:00Z</dcterms:created>
  <dcterms:modified xsi:type="dcterms:W3CDTF">2022-04-11T13:27:00Z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