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A37F556" w14:textId="77777777" w:rsidR="00E9777F" w:rsidRPr="00747E02" w:rsidRDefault="00332DAF" w:rsidP="006E264F">
      <w:pPr>
        <w:pStyle w:val="berschrift1"/>
      </w:pPr>
      <w:r w:rsidRPr="00747E02">
        <w:t>Presse</w:t>
      </w:r>
      <w:r w:rsidR="00B226F8" w:rsidRPr="00747E02">
        <w:t>meldung</w:t>
      </w:r>
    </w:p>
    <w:p w14:paraId="5EAFC99A" w14:textId="77777777" w:rsidR="006E01B9" w:rsidRPr="00CC07F8" w:rsidRDefault="006E01B9" w:rsidP="00E62C7B">
      <w:pPr>
        <w:pStyle w:val="berschrift1"/>
      </w:pPr>
    </w:p>
    <w:p w14:paraId="73F2C5BE" w14:textId="794CBB1E" w:rsidR="00B84DEC" w:rsidRPr="00157F7B" w:rsidRDefault="00932B28" w:rsidP="00E62C7B">
      <w:pPr>
        <w:pStyle w:val="berschrift1"/>
      </w:pPr>
      <w:r>
        <w:rPr>
          <w:bCs w:val="0"/>
        </w:rPr>
        <w:t>Präzis</w:t>
      </w:r>
      <w:r w:rsidR="00843CCA">
        <w:rPr>
          <w:bCs w:val="0"/>
        </w:rPr>
        <w:t>ion</w:t>
      </w:r>
      <w:r>
        <w:rPr>
          <w:bCs w:val="0"/>
        </w:rPr>
        <w:t xml:space="preserve"> p</w:t>
      </w:r>
      <w:r w:rsidR="0002038A">
        <w:rPr>
          <w:bCs w:val="0"/>
        </w:rPr>
        <w:t xml:space="preserve">er </w:t>
      </w:r>
      <w:r w:rsidR="00042319">
        <w:rPr>
          <w:bCs w:val="0"/>
        </w:rPr>
        <w:t xml:space="preserve">Laser </w:t>
      </w:r>
    </w:p>
    <w:p w14:paraId="3A7F244D" w14:textId="4EA2B49C" w:rsidR="002351A0" w:rsidRPr="008C48E5" w:rsidRDefault="0045700E" w:rsidP="00E62C7B">
      <w:pPr>
        <w:spacing w:before="380" w:after="860" w:line="300" w:lineRule="atLeast"/>
        <w:rPr>
          <w:bCs/>
          <w:sz w:val="24"/>
          <w:szCs w:val="24"/>
        </w:rPr>
      </w:pPr>
      <w:r>
        <w:rPr>
          <w:bCs/>
          <w:sz w:val="24"/>
          <w:szCs w:val="24"/>
        </w:rPr>
        <w:t xml:space="preserve">Leuze </w:t>
      </w:r>
      <w:r w:rsidR="005A3B7A">
        <w:rPr>
          <w:bCs/>
          <w:sz w:val="24"/>
          <w:szCs w:val="24"/>
        </w:rPr>
        <w:t xml:space="preserve">vervollständigt sein Laserscanner-Portfolio: Die </w:t>
      </w:r>
      <w:r w:rsidR="00551F60">
        <w:rPr>
          <w:bCs/>
          <w:sz w:val="24"/>
          <w:szCs w:val="24"/>
        </w:rPr>
        <w:t xml:space="preserve">messenden </w:t>
      </w:r>
      <w:r>
        <w:rPr>
          <w:bCs/>
          <w:sz w:val="24"/>
          <w:szCs w:val="24"/>
        </w:rPr>
        <w:t>Laserscanner</w:t>
      </w:r>
      <w:r w:rsidR="00551F60">
        <w:rPr>
          <w:bCs/>
          <w:sz w:val="24"/>
          <w:szCs w:val="24"/>
        </w:rPr>
        <w:t xml:space="preserve"> der </w:t>
      </w:r>
      <w:r>
        <w:rPr>
          <w:bCs/>
          <w:sz w:val="24"/>
          <w:szCs w:val="24"/>
        </w:rPr>
        <w:t xml:space="preserve">Serien ROD 300 und ROD 500 </w:t>
      </w:r>
      <w:r w:rsidR="005A3B7A">
        <w:rPr>
          <w:bCs/>
          <w:sz w:val="24"/>
          <w:szCs w:val="24"/>
        </w:rPr>
        <w:t xml:space="preserve">werden </w:t>
      </w:r>
      <w:r>
        <w:rPr>
          <w:bCs/>
          <w:sz w:val="24"/>
          <w:szCs w:val="24"/>
        </w:rPr>
        <w:t xml:space="preserve">um </w:t>
      </w:r>
      <w:r w:rsidR="008768E4">
        <w:rPr>
          <w:bCs/>
          <w:sz w:val="24"/>
          <w:szCs w:val="24"/>
        </w:rPr>
        <w:t xml:space="preserve">die </w:t>
      </w:r>
      <w:r w:rsidR="0020505F">
        <w:rPr>
          <w:bCs/>
          <w:sz w:val="24"/>
          <w:szCs w:val="24"/>
        </w:rPr>
        <w:t xml:space="preserve">schaltenden Geräte der </w:t>
      </w:r>
      <w:r w:rsidR="00E13A8E">
        <w:rPr>
          <w:bCs/>
          <w:sz w:val="24"/>
          <w:szCs w:val="24"/>
        </w:rPr>
        <w:t>neue</w:t>
      </w:r>
      <w:r w:rsidR="0020505F">
        <w:rPr>
          <w:bCs/>
          <w:sz w:val="24"/>
          <w:szCs w:val="24"/>
        </w:rPr>
        <w:t>n</w:t>
      </w:r>
      <w:r w:rsidR="00E13A8E">
        <w:rPr>
          <w:bCs/>
          <w:sz w:val="24"/>
          <w:szCs w:val="24"/>
        </w:rPr>
        <w:t xml:space="preserve"> </w:t>
      </w:r>
      <w:r w:rsidR="008768E4">
        <w:rPr>
          <w:bCs/>
          <w:sz w:val="24"/>
          <w:szCs w:val="24"/>
        </w:rPr>
        <w:t>Serie RO</w:t>
      </w:r>
      <w:r w:rsidR="00E13A8E">
        <w:rPr>
          <w:bCs/>
          <w:sz w:val="24"/>
          <w:szCs w:val="24"/>
        </w:rPr>
        <w:t>D</w:t>
      </w:r>
      <w:r w:rsidR="008768E4">
        <w:rPr>
          <w:bCs/>
          <w:sz w:val="24"/>
          <w:szCs w:val="24"/>
        </w:rPr>
        <w:t xml:space="preserve"> 100</w:t>
      </w:r>
      <w:r w:rsidR="005A3B7A">
        <w:rPr>
          <w:bCs/>
          <w:sz w:val="24"/>
          <w:szCs w:val="24"/>
        </w:rPr>
        <w:t xml:space="preserve"> ergänzt</w:t>
      </w:r>
      <w:r w:rsidR="0056004D">
        <w:rPr>
          <w:bCs/>
          <w:sz w:val="24"/>
          <w:szCs w:val="24"/>
        </w:rPr>
        <w:t>.</w:t>
      </w:r>
      <w:r>
        <w:rPr>
          <w:bCs/>
          <w:sz w:val="24"/>
          <w:szCs w:val="24"/>
        </w:rPr>
        <w:t xml:space="preserve"> Die</w:t>
      </w:r>
      <w:r w:rsidR="008768E4">
        <w:rPr>
          <w:bCs/>
          <w:sz w:val="24"/>
          <w:szCs w:val="24"/>
        </w:rPr>
        <w:t>se</w:t>
      </w:r>
      <w:r>
        <w:rPr>
          <w:bCs/>
          <w:sz w:val="24"/>
          <w:szCs w:val="24"/>
        </w:rPr>
        <w:t xml:space="preserve"> erfassen Objekte präzise</w:t>
      </w:r>
      <w:r w:rsidRPr="0045700E">
        <w:rPr>
          <w:bCs/>
          <w:sz w:val="24"/>
          <w:szCs w:val="24"/>
        </w:rPr>
        <w:t xml:space="preserve"> </w:t>
      </w:r>
      <w:r>
        <w:rPr>
          <w:bCs/>
          <w:sz w:val="24"/>
          <w:szCs w:val="24"/>
        </w:rPr>
        <w:t xml:space="preserve">und eignen sich </w:t>
      </w:r>
      <w:r w:rsidR="008768E4">
        <w:rPr>
          <w:bCs/>
          <w:sz w:val="24"/>
          <w:szCs w:val="24"/>
        </w:rPr>
        <w:t xml:space="preserve">optimal für </w:t>
      </w:r>
      <w:r w:rsidRPr="0045700E">
        <w:rPr>
          <w:bCs/>
          <w:sz w:val="24"/>
          <w:szCs w:val="24"/>
        </w:rPr>
        <w:t>Kollisionsschutz-Aufgaben.</w:t>
      </w:r>
      <w:r w:rsidR="00E13A8E" w:rsidRPr="00E13A8E">
        <w:rPr>
          <w:bCs/>
          <w:sz w:val="24"/>
          <w:szCs w:val="24"/>
        </w:rPr>
        <w:t xml:space="preserve"> </w:t>
      </w:r>
    </w:p>
    <w:p w14:paraId="1BA653B9" w14:textId="5BDD2E74" w:rsidR="001909E1" w:rsidRDefault="00C3292F" w:rsidP="00F05634">
      <w:r w:rsidRPr="006D5E34">
        <w:rPr>
          <w:i/>
        </w:rPr>
        <w:t>Owen</w:t>
      </w:r>
      <w:r w:rsidRPr="001379D9">
        <w:rPr>
          <w:i/>
        </w:rPr>
        <w:t>,</w:t>
      </w:r>
      <w:r w:rsidR="005D729D" w:rsidRPr="001379D9">
        <w:rPr>
          <w:i/>
        </w:rPr>
        <w:t xml:space="preserve"> </w:t>
      </w:r>
      <w:r w:rsidR="001379D9" w:rsidRPr="001379D9">
        <w:rPr>
          <w:i/>
        </w:rPr>
        <w:t>6</w:t>
      </w:r>
      <w:r w:rsidR="00E64BC7" w:rsidRPr="001379D9">
        <w:rPr>
          <w:i/>
        </w:rPr>
        <w:t xml:space="preserve">. </w:t>
      </w:r>
      <w:r w:rsidR="001379D9" w:rsidRPr="001379D9">
        <w:rPr>
          <w:i/>
        </w:rPr>
        <w:t>Oktober</w:t>
      </w:r>
      <w:r w:rsidR="00310A5B" w:rsidRPr="001379D9">
        <w:rPr>
          <w:i/>
        </w:rPr>
        <w:t xml:space="preserve"> </w:t>
      </w:r>
      <w:r w:rsidRPr="001379D9">
        <w:rPr>
          <w:i/>
        </w:rPr>
        <w:t>202</w:t>
      </w:r>
      <w:r w:rsidR="00317BA0" w:rsidRPr="001379D9">
        <w:rPr>
          <w:i/>
        </w:rPr>
        <w:t>5</w:t>
      </w:r>
      <w:r w:rsidRPr="00FD72C0">
        <w:rPr>
          <w:i/>
        </w:rPr>
        <w:t xml:space="preserve"> –</w:t>
      </w:r>
      <w:r w:rsidR="00FD72C0">
        <w:rPr>
          <w:i/>
        </w:rPr>
        <w:t xml:space="preserve"> </w:t>
      </w:r>
      <w:r w:rsidR="0045700E">
        <w:t xml:space="preserve">Mit der </w:t>
      </w:r>
      <w:r w:rsidR="0020779C">
        <w:t xml:space="preserve">neuen </w:t>
      </w:r>
      <w:r w:rsidR="0045700E">
        <w:t>Serie ROD 100 vervollständigen die Sensor People von Leuze ihr Laserscanner-P</w:t>
      </w:r>
      <w:r w:rsidR="0045700E" w:rsidRPr="0045700E">
        <w:t>ortfolio mit LiDAR-Technologie</w:t>
      </w:r>
      <w:r w:rsidR="005D6E4A">
        <w:t>.</w:t>
      </w:r>
      <w:r w:rsidR="0045700E">
        <w:t xml:space="preserve"> Die s</w:t>
      </w:r>
      <w:r w:rsidR="0045700E" w:rsidRPr="0045700E">
        <w:t>chaltende</w:t>
      </w:r>
      <w:r w:rsidR="0045700E">
        <w:t xml:space="preserve">n </w:t>
      </w:r>
      <w:r w:rsidR="0020779C">
        <w:t>Sensoren</w:t>
      </w:r>
      <w:r w:rsidR="0045700E">
        <w:t xml:space="preserve"> erfassen zuverlässig ein oder mehrere Objekt</w:t>
      </w:r>
      <w:r w:rsidR="002E46D9">
        <w:t>e</w:t>
      </w:r>
      <w:r w:rsidR="000B1A6C">
        <w:t xml:space="preserve">. </w:t>
      </w:r>
      <w:r w:rsidR="0020779C">
        <w:t xml:space="preserve">Sie </w:t>
      </w:r>
      <w:r w:rsidR="0045700E">
        <w:t>lassen sich auch für den</w:t>
      </w:r>
      <w:r w:rsidR="0045700E" w:rsidRPr="0045700E">
        <w:t xml:space="preserve"> Kollisionsschutz</w:t>
      </w:r>
      <w:r w:rsidR="0045700E">
        <w:t xml:space="preserve"> </w:t>
      </w:r>
      <w:r w:rsidR="005D6E4A">
        <w:t xml:space="preserve">an fahrerlosen Transportsystemen (FTS) </w:t>
      </w:r>
      <w:r w:rsidR="0045700E">
        <w:t xml:space="preserve">einsetzen. </w:t>
      </w:r>
      <w:r w:rsidR="00A66B01">
        <w:t xml:space="preserve">Damit ergänzen sie die </w:t>
      </w:r>
      <w:r w:rsidR="00242E32">
        <w:t xml:space="preserve">messenden Geräte der </w:t>
      </w:r>
      <w:r w:rsidR="00A66B01" w:rsidRPr="00A66B01">
        <w:t>Laserscanner-Serie ROD 300</w:t>
      </w:r>
      <w:r w:rsidR="00A66B01">
        <w:t xml:space="preserve">, die </w:t>
      </w:r>
      <w:r w:rsidR="00843CCA">
        <w:t>für</w:t>
      </w:r>
      <w:r w:rsidR="00A66B01">
        <w:t xml:space="preserve"> </w:t>
      </w:r>
      <w:r w:rsidR="00A66B01" w:rsidRPr="00A66B01">
        <w:t xml:space="preserve">effiziente Konturvermessung </w:t>
      </w:r>
      <w:r w:rsidR="00843CCA">
        <w:t xml:space="preserve">ausgelegt ist, </w:t>
      </w:r>
      <w:r w:rsidR="00A66B01">
        <w:t xml:space="preserve">und </w:t>
      </w:r>
      <w:r w:rsidR="00242E32">
        <w:t xml:space="preserve">der </w:t>
      </w:r>
      <w:r w:rsidR="00A66B01">
        <w:t xml:space="preserve">Serie </w:t>
      </w:r>
      <w:r w:rsidR="00A66B01" w:rsidRPr="00A66B01">
        <w:t>ROD 500</w:t>
      </w:r>
      <w:r w:rsidR="00A66B01">
        <w:t xml:space="preserve"> für </w:t>
      </w:r>
      <w:r w:rsidR="00A66B01" w:rsidRPr="00A66B01">
        <w:t>exakte FTS-Navigation</w:t>
      </w:r>
      <w:r w:rsidR="00A66B01">
        <w:t xml:space="preserve">. </w:t>
      </w:r>
      <w:r w:rsidR="001909E1">
        <w:t xml:space="preserve">Anlagenbetreiber profitieren so von maßgeschneiderten Lösungen für </w:t>
      </w:r>
      <w:r w:rsidR="00843CCA">
        <w:t xml:space="preserve">vielfältige </w:t>
      </w:r>
      <w:r w:rsidR="001909E1">
        <w:t>Applikationen in der industriellen Produktion und Intralogistik.</w:t>
      </w:r>
    </w:p>
    <w:p w14:paraId="694EB4A1" w14:textId="77777777" w:rsidR="001909E1" w:rsidRDefault="001909E1" w:rsidP="00F05634"/>
    <w:p w14:paraId="4FEC06CF" w14:textId="55A8DCD4" w:rsidR="001909E1" w:rsidRPr="001909E1" w:rsidRDefault="00901893" w:rsidP="00F05634">
      <w:pPr>
        <w:rPr>
          <w:b/>
        </w:rPr>
      </w:pPr>
      <w:r>
        <w:rPr>
          <w:b/>
        </w:rPr>
        <w:t>Hohe Scanfrequenz von 80 Hz</w:t>
      </w:r>
    </w:p>
    <w:p w14:paraId="6E1A4B9D" w14:textId="5B3A33EA" w:rsidR="00991233" w:rsidRDefault="001909E1" w:rsidP="00F05634">
      <w:r>
        <w:t>Die Laserscanner-Serie ROD 100</w:t>
      </w:r>
      <w:r w:rsidR="0045700E" w:rsidRPr="0045700E">
        <w:t xml:space="preserve"> zeichne</w:t>
      </w:r>
      <w:r w:rsidR="00F73CA3">
        <w:t>t</w:t>
      </w:r>
      <w:r w:rsidR="0045700E" w:rsidRPr="0045700E">
        <w:t xml:space="preserve"> sich durch </w:t>
      </w:r>
      <w:r w:rsidR="0045700E">
        <w:t xml:space="preserve">eine </w:t>
      </w:r>
      <w:r w:rsidR="0045700E" w:rsidRPr="0045700E">
        <w:t>Scan</w:t>
      </w:r>
      <w:r w:rsidR="0045700E">
        <w:t>frequenz von 80 Hz</w:t>
      </w:r>
      <w:r w:rsidR="0045700E" w:rsidRPr="0045700E">
        <w:t xml:space="preserve"> bei </w:t>
      </w:r>
      <w:r w:rsidR="001A7342">
        <w:t xml:space="preserve">einer </w:t>
      </w:r>
      <w:r w:rsidR="0045700E" w:rsidRPr="0045700E">
        <w:t xml:space="preserve">Winkelauflösung </w:t>
      </w:r>
      <w:r w:rsidR="001A7342">
        <w:t xml:space="preserve">von 0,2° </w:t>
      </w:r>
      <w:r w:rsidR="0045700E" w:rsidRPr="0045700E">
        <w:t xml:space="preserve">aus. </w:t>
      </w:r>
      <w:r w:rsidR="0045700E">
        <w:t xml:space="preserve">Das erlaubt </w:t>
      </w:r>
      <w:r w:rsidR="0045700E" w:rsidRPr="0045700E">
        <w:t>hohe Verfahr- und Transportgeschwindigkeiten</w:t>
      </w:r>
      <w:r w:rsidR="002E46D9">
        <w:t xml:space="preserve">, </w:t>
      </w:r>
      <w:r w:rsidR="00F73CA3">
        <w:t>etwa</w:t>
      </w:r>
      <w:r w:rsidR="002E46D9">
        <w:t xml:space="preserve"> bei schnell fahrenden FTS. </w:t>
      </w:r>
      <w:r w:rsidR="00F73CA3" w:rsidRPr="00F73CA3">
        <w:t xml:space="preserve">Auch bei der Objekterkennung auf </w:t>
      </w:r>
      <w:r w:rsidR="000B1A6C">
        <w:t xml:space="preserve">Förderstrecken </w:t>
      </w:r>
      <w:r w:rsidR="00F73CA3" w:rsidRPr="00F73CA3">
        <w:t>sorgt die hohe Schaltfrequenz für eine präzise und zuverlässige Detektion.</w:t>
      </w:r>
      <w:r w:rsidR="004A3ED0">
        <w:t xml:space="preserve"> </w:t>
      </w:r>
      <w:r w:rsidR="000B1A6C">
        <w:t xml:space="preserve">Mit ihren drei unabhängigen Ausgängen </w:t>
      </w:r>
      <w:r w:rsidR="00AF7BD8">
        <w:t>er</w:t>
      </w:r>
      <w:r w:rsidR="00216631">
        <w:t xml:space="preserve">möglichen </w:t>
      </w:r>
      <w:r w:rsidR="000B1A6C">
        <w:t xml:space="preserve">die Laserscanner mehrere Anwesenheitskontrollen </w:t>
      </w:r>
      <w:r w:rsidR="00216631">
        <w:t>zur gleichen Zeit</w:t>
      </w:r>
      <w:r w:rsidR="000B1A6C">
        <w:t xml:space="preserve">. </w:t>
      </w:r>
      <w:r w:rsidR="004A3ED0">
        <w:t xml:space="preserve">Anwender können die Erfassungsbereiche </w:t>
      </w:r>
      <w:r w:rsidR="001C3A1E">
        <w:t xml:space="preserve">der Serie ROD 100 </w:t>
      </w:r>
      <w:r w:rsidR="00D91CCA">
        <w:t xml:space="preserve">über </w:t>
      </w:r>
      <w:r w:rsidR="00767EBC">
        <w:t xml:space="preserve">16 umschaltbare Konfigurationen einstellen </w:t>
      </w:r>
      <w:r w:rsidR="004A3ED0">
        <w:t xml:space="preserve">und </w:t>
      </w:r>
      <w:r w:rsidR="00767EBC">
        <w:t xml:space="preserve">so beispielsweise </w:t>
      </w:r>
      <w:r w:rsidR="004A3ED0">
        <w:t>an verschiedene Objektgrößen anpassen.</w:t>
      </w:r>
      <w:r w:rsidR="008A6449">
        <w:t xml:space="preserve"> An </w:t>
      </w:r>
      <w:r w:rsidR="008A6449" w:rsidRPr="00B321B8">
        <w:t xml:space="preserve">fahrerlosen Transportsystemen (FTS) lassen sich </w:t>
      </w:r>
      <w:r w:rsidR="008A6449">
        <w:t xml:space="preserve">mit den Geräten der Serie ROD 100 </w:t>
      </w:r>
      <w:r w:rsidR="008A6449" w:rsidRPr="00B321B8">
        <w:t xml:space="preserve">sämtliche Fahrtrichtungen abbilden und überwachen. Dadurch </w:t>
      </w:r>
      <w:r w:rsidR="008A6449">
        <w:t>kann das</w:t>
      </w:r>
      <w:r w:rsidR="008A6449" w:rsidRPr="00B321B8">
        <w:t xml:space="preserve"> System</w:t>
      </w:r>
      <w:r w:rsidR="008A6449">
        <w:t xml:space="preserve"> in</w:t>
      </w:r>
      <w:r w:rsidR="008A6449" w:rsidRPr="00B321B8">
        <w:t xml:space="preserve"> komplexe</w:t>
      </w:r>
      <w:r w:rsidR="008A6449">
        <w:t>n</w:t>
      </w:r>
      <w:r w:rsidR="008A6449" w:rsidRPr="00B321B8">
        <w:t xml:space="preserve"> und dynamische</w:t>
      </w:r>
      <w:r w:rsidR="008A6449">
        <w:t>n</w:t>
      </w:r>
      <w:r w:rsidR="008A6449" w:rsidRPr="00B321B8">
        <w:t xml:space="preserve"> Umgebungen</w:t>
      </w:r>
      <w:r w:rsidR="008A6449">
        <w:t xml:space="preserve"> eingesetzt werden</w:t>
      </w:r>
      <w:r w:rsidR="008A6449" w:rsidRPr="00B321B8">
        <w:t>.</w:t>
      </w:r>
    </w:p>
    <w:p w14:paraId="1C7EF6EC" w14:textId="77777777" w:rsidR="0040676A" w:rsidRDefault="0040676A" w:rsidP="00F05634"/>
    <w:p w14:paraId="4577C41B" w14:textId="552ED760" w:rsidR="0040676A" w:rsidRDefault="000B1A6C" w:rsidP="00F05634">
      <w:pPr>
        <w:rPr>
          <w:b/>
        </w:rPr>
      </w:pPr>
      <w:r>
        <w:rPr>
          <w:b/>
        </w:rPr>
        <w:t>Ausfälle vermeiden</w:t>
      </w:r>
    </w:p>
    <w:p w14:paraId="167FE830" w14:textId="5DF7D060" w:rsidR="00381619" w:rsidRDefault="00C05E06" w:rsidP="00F05634">
      <w:r>
        <w:t xml:space="preserve">Praktisch ist die vorausschauende Wartung: </w:t>
      </w:r>
      <w:r w:rsidRPr="00C05E06">
        <w:t xml:space="preserve">Die Laserscanner der Serie ROD 100 überwachen kontinuierlich </w:t>
      </w:r>
      <w:r>
        <w:t>ihr</w:t>
      </w:r>
      <w:r w:rsidRPr="00C05E06">
        <w:t xml:space="preserve"> Sichtfenster, um Verschmutzungen früh zu erkennen. </w:t>
      </w:r>
      <w:r>
        <w:t xml:space="preserve">Wird </w:t>
      </w:r>
      <w:r w:rsidRPr="00C05E06">
        <w:t xml:space="preserve">ein definierter Schwellenwert überschritten, </w:t>
      </w:r>
      <w:r>
        <w:t xml:space="preserve">erfolgt </w:t>
      </w:r>
      <w:r w:rsidRPr="00C05E06">
        <w:t>automatisch ein Wartung</w:t>
      </w:r>
      <w:r w:rsidR="00027FBB">
        <w:t>shinweis</w:t>
      </w:r>
      <w:r w:rsidRPr="00C05E06">
        <w:t xml:space="preserve">. </w:t>
      </w:r>
      <w:r>
        <w:t xml:space="preserve">Diese Art der </w:t>
      </w:r>
      <w:proofErr w:type="spellStart"/>
      <w:r w:rsidRPr="00C05E06">
        <w:t>Predictive</w:t>
      </w:r>
      <w:proofErr w:type="spellEnd"/>
      <w:r w:rsidRPr="00C05E06">
        <w:t xml:space="preserve"> Maintenance trägt zu einer hohen Anlagenverfügbarkeit bei.</w:t>
      </w:r>
    </w:p>
    <w:p w14:paraId="1A0B5AD3" w14:textId="77777777" w:rsidR="0095239C" w:rsidRDefault="0095239C" w:rsidP="00F05634"/>
    <w:p w14:paraId="09B5EC06" w14:textId="01E7EF7A" w:rsidR="0095239C" w:rsidRDefault="000B1A6C" w:rsidP="00F05634">
      <w:pPr>
        <w:rPr>
          <w:b/>
        </w:rPr>
      </w:pPr>
      <w:r>
        <w:rPr>
          <w:b/>
        </w:rPr>
        <w:t>Zuverlässig von eiskalt bis heiß</w:t>
      </w:r>
    </w:p>
    <w:p w14:paraId="3609AD3E" w14:textId="3F5FB4AF" w:rsidR="0095239C" w:rsidRPr="0095239C" w:rsidRDefault="0095239C" w:rsidP="00F05634">
      <w:r>
        <w:t xml:space="preserve">Alle Geräte der Serie ROD sind </w:t>
      </w:r>
      <w:r w:rsidR="00696A88">
        <w:t xml:space="preserve">dank Schutzklasse IP 67, </w:t>
      </w:r>
      <w:r w:rsidRPr="0095239C">
        <w:t>ihr</w:t>
      </w:r>
      <w:r>
        <w:t>em</w:t>
      </w:r>
      <w:r w:rsidRPr="0095239C">
        <w:t xml:space="preserve"> widerstandsfähige</w:t>
      </w:r>
      <w:r>
        <w:t>n</w:t>
      </w:r>
      <w:r w:rsidRPr="0095239C">
        <w:t xml:space="preserve"> Gehäuse und ihre</w:t>
      </w:r>
      <w:r>
        <w:t>r</w:t>
      </w:r>
      <w:r w:rsidRPr="0095239C">
        <w:t xml:space="preserve"> breite</w:t>
      </w:r>
      <w:r>
        <w:t>n</w:t>
      </w:r>
      <w:r w:rsidRPr="0095239C">
        <w:t xml:space="preserve"> Temperaturtoleranz</w:t>
      </w:r>
      <w:r>
        <w:t xml:space="preserve"> robust ausgelegt</w:t>
      </w:r>
      <w:r w:rsidRPr="0095239C">
        <w:t xml:space="preserve">. Sie </w:t>
      </w:r>
      <w:r>
        <w:t xml:space="preserve">arbeiten selbst </w:t>
      </w:r>
      <w:r w:rsidRPr="0095239C">
        <w:t>in anspruchsvollen Umgebungen von -30 °C bis +60 °C</w:t>
      </w:r>
      <w:r w:rsidR="00D71CE5">
        <w:t xml:space="preserve"> </w:t>
      </w:r>
      <w:r w:rsidR="00AF7BD8">
        <w:t>stets</w:t>
      </w:r>
      <w:r w:rsidR="00D71CE5">
        <w:t xml:space="preserve"> zuverlässig</w:t>
      </w:r>
      <w:r>
        <w:t>.</w:t>
      </w:r>
      <w:r w:rsidRPr="0095239C">
        <w:t xml:space="preserve"> </w:t>
      </w:r>
      <w:r>
        <w:t xml:space="preserve">Die Laserscanner </w:t>
      </w:r>
      <w:r w:rsidR="00696A88">
        <w:t xml:space="preserve">lassen sich </w:t>
      </w:r>
      <w:r>
        <w:t xml:space="preserve">damit </w:t>
      </w:r>
      <w:r w:rsidRPr="0095239C">
        <w:t>ideal für Anwendungen im Tiefkühlbereich</w:t>
      </w:r>
      <w:r>
        <w:t xml:space="preserve"> </w:t>
      </w:r>
      <w:r w:rsidR="00696A88">
        <w:t xml:space="preserve">einsetzen. Ebenso </w:t>
      </w:r>
      <w:r>
        <w:t xml:space="preserve">bei </w:t>
      </w:r>
      <w:r w:rsidRPr="0095239C">
        <w:t>hohe</w:t>
      </w:r>
      <w:r>
        <w:t>n</w:t>
      </w:r>
      <w:r w:rsidRPr="0095239C">
        <w:t xml:space="preserve"> Temperatur</w:t>
      </w:r>
      <w:r>
        <w:t>en</w:t>
      </w:r>
      <w:r w:rsidRPr="0095239C">
        <w:t xml:space="preserve">, wie </w:t>
      </w:r>
      <w:r w:rsidR="00696A88">
        <w:t xml:space="preserve">sie </w:t>
      </w:r>
      <w:r w:rsidR="009450D3">
        <w:t xml:space="preserve">beispielsweise </w:t>
      </w:r>
      <w:r w:rsidRPr="0095239C">
        <w:t xml:space="preserve">in der Batteriefertigung </w:t>
      </w:r>
      <w:r w:rsidR="009450D3">
        <w:t>herrschen</w:t>
      </w:r>
      <w:r w:rsidRPr="0095239C">
        <w:t>.</w:t>
      </w:r>
      <w:r w:rsidR="00696A88">
        <w:t xml:space="preserve"> </w:t>
      </w:r>
      <w:r w:rsidR="00D71CE5">
        <w:t xml:space="preserve">Im Bereich </w:t>
      </w:r>
      <w:r w:rsidR="00D71CE5" w:rsidRPr="00DB14E5">
        <w:t>Intralogistik</w:t>
      </w:r>
      <w:r w:rsidR="00D71CE5">
        <w:t xml:space="preserve"> zeigen sich </w:t>
      </w:r>
      <w:r w:rsidR="00027FBB">
        <w:t xml:space="preserve">zudem </w:t>
      </w:r>
      <w:r w:rsidR="00D71CE5">
        <w:t xml:space="preserve">die Vorteile der </w:t>
      </w:r>
      <w:r w:rsidR="00DB14E5" w:rsidRPr="00DB14E5">
        <w:t>kompakte</w:t>
      </w:r>
      <w:r w:rsidR="00AF7BD8">
        <w:t>n</w:t>
      </w:r>
      <w:r w:rsidR="00DB14E5" w:rsidRPr="00DB14E5">
        <w:t xml:space="preserve"> </w:t>
      </w:r>
      <w:r w:rsidR="00D71CE5" w:rsidRPr="00DB14E5">
        <w:t>Bau</w:t>
      </w:r>
      <w:r w:rsidR="00D71CE5">
        <w:t>weise</w:t>
      </w:r>
      <w:r w:rsidR="00D71CE5" w:rsidRPr="00DB14E5">
        <w:t xml:space="preserve"> </w:t>
      </w:r>
      <w:r w:rsidR="00DB14E5" w:rsidRPr="00DB14E5">
        <w:t xml:space="preserve">der Laserscanner: Mit ihren Maßen von rund 80 x 80 x </w:t>
      </w:r>
      <w:r w:rsidR="00DB14E5" w:rsidRPr="003A58F8">
        <w:t>8</w:t>
      </w:r>
      <w:r w:rsidR="001379D9" w:rsidRPr="003A58F8">
        <w:t>5</w:t>
      </w:r>
      <w:r w:rsidR="00DB14E5" w:rsidRPr="00DB14E5">
        <w:t xml:space="preserve"> Millimetern </w:t>
      </w:r>
      <w:r w:rsidR="00D71CE5">
        <w:t xml:space="preserve">lassen sich </w:t>
      </w:r>
      <w:r w:rsidR="00DB14E5" w:rsidRPr="00DB14E5">
        <w:t>die Sensoren selbst in kleine Bauräume mobiler Fahrzeuge integrier</w:t>
      </w:r>
      <w:r w:rsidR="00D71CE5">
        <w:t>en</w:t>
      </w:r>
      <w:r w:rsidR="00DB14E5" w:rsidRPr="00DB14E5">
        <w:t>.</w:t>
      </w:r>
    </w:p>
    <w:p w14:paraId="4509FC8C" w14:textId="77777777" w:rsidR="00DA3F04" w:rsidRPr="00580046" w:rsidRDefault="00DA3F04" w:rsidP="0027160F"/>
    <w:p w14:paraId="37B4B113" w14:textId="4EC0655A" w:rsidR="005D6709" w:rsidRDefault="000D612B" w:rsidP="005D6709">
      <w:pPr>
        <w:tabs>
          <w:tab w:val="center" w:pos="4748"/>
        </w:tabs>
      </w:pPr>
      <w:r w:rsidRPr="000819C6">
        <w:t>Z</w:t>
      </w:r>
      <w:r w:rsidR="00BD3947" w:rsidRPr="000819C6">
        <w:t>eich</w:t>
      </w:r>
      <w:r w:rsidR="00BD3947" w:rsidRPr="00421E69">
        <w:t xml:space="preserve">en: </w:t>
      </w:r>
      <w:r w:rsidR="00421E69" w:rsidRPr="009023EB">
        <w:t>ca.</w:t>
      </w:r>
      <w:r w:rsidR="004D6EF9" w:rsidRPr="009023EB">
        <w:t xml:space="preserve"> </w:t>
      </w:r>
      <w:r w:rsidR="00CA1E15">
        <w:t>2.700</w:t>
      </w:r>
      <w:r w:rsidR="00082065">
        <w:br/>
      </w:r>
      <w:r w:rsidR="00127541">
        <w:tab/>
      </w:r>
      <w:r w:rsidRPr="006E264F">
        <w:br/>
        <w:t>Um ein Belegexemplar wird gebeten.</w:t>
      </w:r>
      <w:r w:rsidRPr="006E264F">
        <w:br/>
      </w:r>
      <w:r w:rsidR="004B7669" w:rsidRPr="006E264F">
        <w:t>Interviews gerne auf Anfrage.</w:t>
      </w:r>
    </w:p>
    <w:p w14:paraId="294153E6" w14:textId="77777777" w:rsidR="00A166CA" w:rsidRDefault="00A166CA" w:rsidP="005D6709">
      <w:pPr>
        <w:tabs>
          <w:tab w:val="center" w:pos="4748"/>
        </w:tabs>
      </w:pPr>
    </w:p>
    <w:p w14:paraId="3F5D3A90" w14:textId="72C56484" w:rsidR="00631A89" w:rsidRDefault="00631A89">
      <w:pPr>
        <w:spacing w:after="160" w:line="259" w:lineRule="auto"/>
        <w:rPr>
          <w:b/>
        </w:rPr>
      </w:pPr>
    </w:p>
    <w:p w14:paraId="40C2BFBB" w14:textId="77777777" w:rsidR="003A58F8" w:rsidRDefault="003A58F8">
      <w:pPr>
        <w:spacing w:after="160" w:line="259" w:lineRule="auto"/>
        <w:rPr>
          <w:b/>
        </w:rPr>
      </w:pPr>
    </w:p>
    <w:p w14:paraId="28B6E259" w14:textId="77777777" w:rsidR="003A58F8" w:rsidRDefault="003A58F8">
      <w:pPr>
        <w:spacing w:after="160" w:line="259" w:lineRule="auto"/>
        <w:rPr>
          <w:b/>
        </w:rPr>
      </w:pPr>
    </w:p>
    <w:p w14:paraId="6CE9BC8A" w14:textId="77777777" w:rsidR="003A58F8" w:rsidRDefault="003A58F8">
      <w:pPr>
        <w:spacing w:after="160" w:line="259" w:lineRule="auto"/>
        <w:rPr>
          <w:b/>
        </w:rPr>
      </w:pPr>
    </w:p>
    <w:p w14:paraId="7CFFB23F" w14:textId="03839AB5" w:rsidR="00E94AB5" w:rsidRDefault="00332DAF" w:rsidP="003B2346">
      <w:pPr>
        <w:spacing w:after="160" w:line="259" w:lineRule="auto"/>
        <w:rPr>
          <w:b/>
        </w:rPr>
      </w:pPr>
      <w:r w:rsidRPr="003B2346">
        <w:rPr>
          <w:b/>
        </w:rPr>
        <w:lastRenderedPageBreak/>
        <w:t>Bildmaterial</w:t>
      </w:r>
    </w:p>
    <w:p w14:paraId="073DB296" w14:textId="77777777" w:rsidR="002C028C" w:rsidRDefault="002C028C" w:rsidP="007D7EA7">
      <w:pPr>
        <w:rPr>
          <w:b/>
          <w:noProof/>
          <w:sz w:val="44"/>
          <w:szCs w:val="44"/>
        </w:rPr>
      </w:pPr>
    </w:p>
    <w:p w14:paraId="3DD5FCA6" w14:textId="3AC734B4" w:rsidR="0010343D" w:rsidRDefault="002C028C" w:rsidP="007D7EA7">
      <w:pPr>
        <w:rPr>
          <w:color w:val="7F7F7F" w:themeColor="text2"/>
          <w:sz w:val="16"/>
          <w:szCs w:val="16"/>
        </w:rPr>
      </w:pPr>
      <w:r w:rsidRPr="00265D4F">
        <w:rPr>
          <w:b/>
          <w:noProof/>
          <w:sz w:val="44"/>
          <w:szCs w:val="44"/>
          <w:lang w:eastAsia="de-DE"/>
        </w:rPr>
        <w:drawing>
          <wp:inline distT="0" distB="0" distL="0" distR="0" wp14:anchorId="37594C66" wp14:editId="3C8753FA">
            <wp:extent cx="3240000" cy="1779095"/>
            <wp:effectExtent l="0" t="0" r="0" b="0"/>
            <wp:docPr id="1719453100" name="Grafik 1" descr="Ein Bild, das Text, Flasch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9453100" name="Grafik 1" descr="Ein Bild, das Text, Flasche enthält.&#10;&#10;KI-generierte Inhalte können fehlerhaft sein."/>
                    <pic:cNvPicPr/>
                  </pic:nvPicPr>
                  <pic:blipFill rotWithShape="1">
                    <a:blip r:embed="rId11"/>
                    <a:srcRect l="18307" r="18117"/>
                    <a:stretch>
                      <a:fillRect/>
                    </a:stretch>
                  </pic:blipFill>
                  <pic:spPr bwMode="auto">
                    <a:xfrm>
                      <a:off x="0" y="0"/>
                      <a:ext cx="3240000" cy="1779095"/>
                    </a:xfrm>
                    <a:prstGeom prst="rect">
                      <a:avLst/>
                    </a:prstGeom>
                    <a:ln>
                      <a:noFill/>
                    </a:ln>
                    <a:extLst>
                      <a:ext uri="{53640926-AAD7-44D8-BBD7-CCE9431645EC}">
                        <a14:shadowObscured xmlns:a14="http://schemas.microsoft.com/office/drawing/2010/main"/>
                      </a:ext>
                    </a:extLst>
                  </pic:spPr>
                </pic:pic>
              </a:graphicData>
            </a:graphic>
          </wp:inline>
        </w:drawing>
      </w:r>
    </w:p>
    <w:p w14:paraId="06A19670" w14:textId="77777777" w:rsidR="006F0252" w:rsidRPr="00622F57" w:rsidRDefault="006F0252" w:rsidP="007D7EA7">
      <w:pPr>
        <w:rPr>
          <w:color w:val="7F7F7F" w:themeColor="text2"/>
          <w:sz w:val="16"/>
          <w:szCs w:val="16"/>
        </w:rPr>
      </w:pPr>
    </w:p>
    <w:p w14:paraId="112E82FA" w14:textId="527BD933" w:rsidR="00EF3CD7" w:rsidRPr="006F0252" w:rsidRDefault="00A71F2D" w:rsidP="00F05634">
      <w:pPr>
        <w:rPr>
          <w:color w:val="7F7F7F" w:themeColor="text2"/>
          <w:sz w:val="16"/>
          <w:szCs w:val="16"/>
        </w:rPr>
      </w:pPr>
      <w:r w:rsidRPr="00622F57">
        <w:rPr>
          <w:color w:val="7F7F7F" w:themeColor="text2"/>
          <w:sz w:val="16"/>
          <w:szCs w:val="16"/>
        </w:rPr>
        <w:t xml:space="preserve">Bild 1: </w:t>
      </w:r>
      <w:r w:rsidR="006F0252" w:rsidRPr="006F0252">
        <w:rPr>
          <w:color w:val="7F7F7F" w:themeColor="text2"/>
          <w:sz w:val="16"/>
          <w:szCs w:val="16"/>
        </w:rPr>
        <w:t xml:space="preserve">Die schaltenden Laserscanner der Serie ROD 100 </w:t>
      </w:r>
      <w:r w:rsidR="00757C89">
        <w:rPr>
          <w:color w:val="7F7F7F" w:themeColor="text2"/>
          <w:sz w:val="16"/>
          <w:szCs w:val="16"/>
        </w:rPr>
        <w:t>bieten</w:t>
      </w:r>
      <w:r w:rsidR="006F0252" w:rsidRPr="006F0252">
        <w:rPr>
          <w:color w:val="7F7F7F" w:themeColor="text2"/>
          <w:sz w:val="16"/>
          <w:szCs w:val="16"/>
        </w:rPr>
        <w:t xml:space="preserve"> sich zur präzisen Erfassung eine</w:t>
      </w:r>
      <w:r w:rsidR="006F0252">
        <w:rPr>
          <w:color w:val="7F7F7F" w:themeColor="text2"/>
          <w:sz w:val="16"/>
          <w:szCs w:val="16"/>
        </w:rPr>
        <w:t>s</w:t>
      </w:r>
      <w:r w:rsidR="006F0252" w:rsidRPr="006F0252">
        <w:rPr>
          <w:color w:val="7F7F7F" w:themeColor="text2"/>
          <w:sz w:val="16"/>
          <w:szCs w:val="16"/>
        </w:rPr>
        <w:t xml:space="preserve"> oder mehrere</w:t>
      </w:r>
      <w:r w:rsidR="006F0252">
        <w:rPr>
          <w:color w:val="7F7F7F" w:themeColor="text2"/>
          <w:sz w:val="16"/>
          <w:szCs w:val="16"/>
        </w:rPr>
        <w:t>r</w:t>
      </w:r>
      <w:r w:rsidR="006F0252" w:rsidRPr="006F0252">
        <w:rPr>
          <w:color w:val="7F7F7F" w:themeColor="text2"/>
          <w:sz w:val="16"/>
          <w:szCs w:val="16"/>
        </w:rPr>
        <w:t xml:space="preserve"> Objekte sowie für Kollisionsschutz-Aufgaben</w:t>
      </w:r>
      <w:r w:rsidR="00757C89">
        <w:rPr>
          <w:color w:val="7F7F7F" w:themeColor="text2"/>
          <w:sz w:val="16"/>
          <w:szCs w:val="16"/>
        </w:rPr>
        <w:t xml:space="preserve"> an</w:t>
      </w:r>
      <w:r w:rsidR="004027F0" w:rsidRPr="006F0252">
        <w:rPr>
          <w:color w:val="7F7F7F" w:themeColor="text2"/>
          <w:sz w:val="16"/>
          <w:szCs w:val="16"/>
        </w:rPr>
        <w:t>.</w:t>
      </w:r>
      <w:r w:rsidR="000C2D3E">
        <w:rPr>
          <w:color w:val="7F7F7F" w:themeColor="text2"/>
          <w:sz w:val="16"/>
          <w:szCs w:val="16"/>
        </w:rPr>
        <w:t xml:space="preserve"> </w:t>
      </w:r>
      <w:r w:rsidR="008915DC">
        <w:rPr>
          <w:color w:val="7F7F7F" w:themeColor="text2"/>
          <w:sz w:val="16"/>
          <w:szCs w:val="16"/>
        </w:rPr>
        <w:t xml:space="preserve">Anlagenbetreiber können aus den drei Serien ROD 100, </w:t>
      </w:r>
      <w:r w:rsidR="000C2D3E" w:rsidRPr="000C2D3E">
        <w:rPr>
          <w:color w:val="7F7F7F" w:themeColor="text2"/>
          <w:sz w:val="16"/>
          <w:szCs w:val="16"/>
        </w:rPr>
        <w:t>300 und 500</w:t>
      </w:r>
      <w:r w:rsidR="008915DC">
        <w:rPr>
          <w:color w:val="7F7F7F" w:themeColor="text2"/>
          <w:sz w:val="16"/>
          <w:szCs w:val="16"/>
        </w:rPr>
        <w:t xml:space="preserve"> </w:t>
      </w:r>
      <w:r w:rsidR="00D71CE5">
        <w:rPr>
          <w:color w:val="7F7F7F" w:themeColor="text2"/>
          <w:sz w:val="16"/>
          <w:szCs w:val="16"/>
        </w:rPr>
        <w:t xml:space="preserve">die für ihre Applikation optimale </w:t>
      </w:r>
      <w:r w:rsidR="008915DC">
        <w:rPr>
          <w:color w:val="7F7F7F" w:themeColor="text2"/>
          <w:sz w:val="16"/>
          <w:szCs w:val="16"/>
        </w:rPr>
        <w:t>Lösung wählen</w:t>
      </w:r>
      <w:r w:rsidR="000C2D3E">
        <w:rPr>
          <w:color w:val="7F7F7F" w:themeColor="text2"/>
          <w:sz w:val="16"/>
          <w:szCs w:val="16"/>
        </w:rPr>
        <w:t>.</w:t>
      </w:r>
    </w:p>
    <w:p w14:paraId="66E806A5" w14:textId="7BC09163" w:rsidR="005D04FF" w:rsidRDefault="005D04FF" w:rsidP="00EF3CD7">
      <w:pPr>
        <w:rPr>
          <w:rFonts w:cstheme="minorHAnsi"/>
          <w:noProof/>
          <w:sz w:val="22"/>
        </w:rPr>
      </w:pPr>
    </w:p>
    <w:p w14:paraId="28FC3EDC" w14:textId="0212C2AB" w:rsidR="00514C4F" w:rsidRPr="00EF3CD7" w:rsidRDefault="00B719DB" w:rsidP="00514C4F">
      <w:r w:rsidRPr="00A11053">
        <w:rPr>
          <w:noProof/>
          <w:lang w:eastAsia="de-DE"/>
        </w:rPr>
        <w:drawing>
          <wp:inline distT="0" distB="0" distL="0" distR="0" wp14:anchorId="24C2BFE3" wp14:editId="5971A2DC">
            <wp:extent cx="3240000" cy="2277142"/>
            <wp:effectExtent l="0" t="0" r="0" b="8890"/>
            <wp:docPr id="217536240" name="Grafik 1" descr="Ein Bild, das Design, Waag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7536240" name="Grafik 1" descr="Ein Bild, das Design, Waage enthält.&#10;&#10;Automatisch generierte Beschreibung"/>
                    <pic:cNvPicPr/>
                  </pic:nvPicPr>
                  <pic:blipFill>
                    <a:blip r:embed="rId12"/>
                    <a:stretch>
                      <a:fillRect/>
                    </a:stretch>
                  </pic:blipFill>
                  <pic:spPr>
                    <a:xfrm>
                      <a:off x="0" y="0"/>
                      <a:ext cx="3240000" cy="2277142"/>
                    </a:xfrm>
                    <a:prstGeom prst="rect">
                      <a:avLst/>
                    </a:prstGeom>
                  </pic:spPr>
                </pic:pic>
              </a:graphicData>
            </a:graphic>
          </wp:inline>
        </w:drawing>
      </w:r>
    </w:p>
    <w:p w14:paraId="2E099823" w14:textId="1755B497" w:rsidR="00505089" w:rsidRDefault="00514C4F" w:rsidP="00B85663">
      <w:pPr>
        <w:pStyle w:val="Beschriftung"/>
      </w:pPr>
      <w:r w:rsidRPr="007B27EF">
        <w:t xml:space="preserve">Bild </w:t>
      </w:r>
      <w:r w:rsidR="00940024">
        <w:t>2</w:t>
      </w:r>
      <w:r w:rsidRPr="007B27EF">
        <w:t xml:space="preserve">: </w:t>
      </w:r>
      <w:r w:rsidR="00B719DB">
        <w:t>Die Laserscanner</w:t>
      </w:r>
      <w:r w:rsidR="001379D9">
        <w:t xml:space="preserve"> der Serie ROD 500</w:t>
      </w:r>
      <w:r w:rsidR="00B719DB">
        <w:t xml:space="preserve"> lassen sich durch ihre kompakte Bau</w:t>
      </w:r>
      <w:r w:rsidR="00D71CE5">
        <w:t>weise</w:t>
      </w:r>
      <w:r w:rsidR="00B719DB">
        <w:t xml:space="preserve"> hervorragend in kleine Bauräume bei mobilen Fahrzeugen und in Applikationen mit beengten Platzverhältnissen integrieren</w:t>
      </w:r>
      <w:r w:rsidR="00B85663">
        <w:t>.</w:t>
      </w:r>
    </w:p>
    <w:p w14:paraId="21C9F542" w14:textId="77777777" w:rsidR="00940024" w:rsidRDefault="00940024" w:rsidP="00940024">
      <w:r w:rsidRPr="00384D55">
        <w:rPr>
          <w:rFonts w:cstheme="minorHAnsi"/>
          <w:b/>
          <w:noProof/>
          <w:lang w:eastAsia="de-DE"/>
        </w:rPr>
        <w:drawing>
          <wp:inline distT="0" distB="0" distL="0" distR="0" wp14:anchorId="3BE42CA5" wp14:editId="3B91939A">
            <wp:extent cx="3240000" cy="2247143"/>
            <wp:effectExtent l="0" t="0" r="0" b="1270"/>
            <wp:docPr id="1783557066" name="Grafik 1" descr="Ein Bild, das Badewanne, Im Haus, Design,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3557066" name="Grafik 1" descr="Ein Bild, das Badewanne, Im Haus, Design, weiß enthält.&#10;&#10;Automatisch generierte Beschreibung"/>
                    <pic:cNvPicPr/>
                  </pic:nvPicPr>
                  <pic:blipFill>
                    <a:blip r:embed="rId13"/>
                    <a:stretch>
                      <a:fillRect/>
                    </a:stretch>
                  </pic:blipFill>
                  <pic:spPr>
                    <a:xfrm>
                      <a:off x="0" y="0"/>
                      <a:ext cx="3240000" cy="2247143"/>
                    </a:xfrm>
                    <a:prstGeom prst="rect">
                      <a:avLst/>
                    </a:prstGeom>
                  </pic:spPr>
                </pic:pic>
              </a:graphicData>
            </a:graphic>
          </wp:inline>
        </w:drawing>
      </w:r>
    </w:p>
    <w:p w14:paraId="5BD2AA82" w14:textId="44D4D199" w:rsidR="00940024" w:rsidRDefault="00940024" w:rsidP="00940024">
      <w:pPr>
        <w:rPr>
          <w:color w:val="7F7F7F" w:themeColor="text2"/>
          <w:sz w:val="16"/>
          <w:szCs w:val="16"/>
        </w:rPr>
      </w:pPr>
      <w:r w:rsidRPr="00A47248">
        <w:rPr>
          <w:color w:val="7F7F7F" w:themeColor="text2"/>
          <w:sz w:val="16"/>
          <w:szCs w:val="16"/>
        </w:rPr>
        <w:t xml:space="preserve">Bild </w:t>
      </w:r>
      <w:r>
        <w:rPr>
          <w:color w:val="7F7F7F" w:themeColor="text2"/>
          <w:sz w:val="16"/>
          <w:szCs w:val="16"/>
        </w:rPr>
        <w:t>3</w:t>
      </w:r>
      <w:r w:rsidRPr="00A47248">
        <w:rPr>
          <w:color w:val="7F7F7F" w:themeColor="text2"/>
          <w:sz w:val="16"/>
          <w:szCs w:val="16"/>
        </w:rPr>
        <w:t xml:space="preserve">: </w:t>
      </w:r>
      <w:r>
        <w:rPr>
          <w:color w:val="7F7F7F" w:themeColor="text2"/>
          <w:sz w:val="16"/>
          <w:szCs w:val="16"/>
        </w:rPr>
        <w:t xml:space="preserve">Die Geräte der </w:t>
      </w:r>
      <w:r w:rsidRPr="006F0252">
        <w:rPr>
          <w:color w:val="7F7F7F" w:themeColor="text2"/>
          <w:sz w:val="16"/>
          <w:szCs w:val="16"/>
        </w:rPr>
        <w:t xml:space="preserve">Serie ROD 100 </w:t>
      </w:r>
      <w:r>
        <w:rPr>
          <w:color w:val="7F7F7F" w:themeColor="text2"/>
          <w:sz w:val="16"/>
          <w:szCs w:val="16"/>
        </w:rPr>
        <w:t>sind flexibel einsetzbar – beispielsweise, um auf einem FTS eine verschobene Ladung zu erkennen</w:t>
      </w:r>
      <w:r w:rsidRPr="00E11E36">
        <w:rPr>
          <w:color w:val="7F7F7F" w:themeColor="text2"/>
          <w:sz w:val="16"/>
          <w:szCs w:val="16"/>
        </w:rPr>
        <w:t xml:space="preserve">. </w:t>
      </w:r>
    </w:p>
    <w:p w14:paraId="3D27252D" w14:textId="77777777" w:rsidR="00940024" w:rsidRDefault="00940024" w:rsidP="00940024"/>
    <w:p w14:paraId="19602475" w14:textId="797780C2" w:rsidR="008F0EF2" w:rsidRPr="00940024" w:rsidRDefault="003A58F8" w:rsidP="00940024">
      <w:r w:rsidRPr="003A58F8">
        <w:rPr>
          <w:noProof/>
        </w:rPr>
        <w:lastRenderedPageBreak/>
        <w:drawing>
          <wp:inline distT="0" distB="0" distL="0" distR="0" wp14:anchorId="78937B39" wp14:editId="06AFF728">
            <wp:extent cx="3245667" cy="2291059"/>
            <wp:effectExtent l="0" t="0" r="0" b="0"/>
            <wp:docPr id="1692487314" name="Grafik 1" descr="Ein Bild, das Wand, Design, Im Haus, Ausstell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2487314" name="Grafik 1" descr="Ein Bild, das Wand, Design, Im Haus, Ausstellung enthält.&#10;&#10;KI-generierte Inhalte können fehlerhaft sein."/>
                    <pic:cNvPicPr/>
                  </pic:nvPicPr>
                  <pic:blipFill>
                    <a:blip r:embed="rId14"/>
                    <a:stretch>
                      <a:fillRect/>
                    </a:stretch>
                  </pic:blipFill>
                  <pic:spPr>
                    <a:xfrm>
                      <a:off x="0" y="0"/>
                      <a:ext cx="3265654" cy="2305168"/>
                    </a:xfrm>
                    <a:prstGeom prst="rect">
                      <a:avLst/>
                    </a:prstGeom>
                  </pic:spPr>
                </pic:pic>
              </a:graphicData>
            </a:graphic>
          </wp:inline>
        </w:drawing>
      </w:r>
    </w:p>
    <w:p w14:paraId="0FDC9ADF" w14:textId="48E14DD2" w:rsidR="008F0EF2" w:rsidRDefault="008F0EF2" w:rsidP="008F0EF2">
      <w:pPr>
        <w:rPr>
          <w:color w:val="7F7F7F" w:themeColor="text2"/>
          <w:sz w:val="16"/>
          <w:szCs w:val="16"/>
        </w:rPr>
      </w:pPr>
      <w:r w:rsidRPr="00A47248">
        <w:rPr>
          <w:color w:val="7F7F7F" w:themeColor="text2"/>
          <w:sz w:val="16"/>
          <w:szCs w:val="16"/>
        </w:rPr>
        <w:t xml:space="preserve">Bild </w:t>
      </w:r>
      <w:r>
        <w:rPr>
          <w:color w:val="7F7F7F" w:themeColor="text2"/>
          <w:sz w:val="16"/>
          <w:szCs w:val="16"/>
        </w:rPr>
        <w:t>4</w:t>
      </w:r>
      <w:r w:rsidRPr="00A47248">
        <w:rPr>
          <w:color w:val="7F7F7F" w:themeColor="text2"/>
          <w:sz w:val="16"/>
          <w:szCs w:val="16"/>
        </w:rPr>
        <w:t>:</w:t>
      </w:r>
      <w:r w:rsidRPr="008F0EF2">
        <w:rPr>
          <w:rFonts w:cstheme="minorHAnsi"/>
          <w:bCs/>
        </w:rPr>
        <w:t xml:space="preserve"> </w:t>
      </w:r>
      <w:r>
        <w:rPr>
          <w:color w:val="7F7F7F" w:themeColor="text2"/>
          <w:sz w:val="16"/>
          <w:szCs w:val="16"/>
        </w:rPr>
        <w:t xml:space="preserve">Dank der </w:t>
      </w:r>
      <w:r w:rsidRPr="008F0EF2">
        <w:rPr>
          <w:color w:val="7F7F7F" w:themeColor="text2"/>
          <w:sz w:val="16"/>
          <w:szCs w:val="16"/>
        </w:rPr>
        <w:t>hohe</w:t>
      </w:r>
      <w:r>
        <w:rPr>
          <w:color w:val="7F7F7F" w:themeColor="text2"/>
          <w:sz w:val="16"/>
          <w:szCs w:val="16"/>
        </w:rPr>
        <w:t>n</w:t>
      </w:r>
      <w:r w:rsidRPr="008F0EF2">
        <w:rPr>
          <w:color w:val="7F7F7F" w:themeColor="text2"/>
          <w:sz w:val="16"/>
          <w:szCs w:val="16"/>
        </w:rPr>
        <w:t xml:space="preserve"> Scanfrequenz von 80 Hz </w:t>
      </w:r>
      <w:r>
        <w:rPr>
          <w:color w:val="7F7F7F" w:themeColor="text2"/>
          <w:sz w:val="16"/>
          <w:szCs w:val="16"/>
        </w:rPr>
        <w:t>eignen sich die Laserscanner der Serie</w:t>
      </w:r>
      <w:r w:rsidRPr="008F0EF2">
        <w:rPr>
          <w:color w:val="7F7F7F" w:themeColor="text2"/>
          <w:sz w:val="16"/>
          <w:szCs w:val="16"/>
        </w:rPr>
        <w:t xml:space="preserve"> ROD 100 </w:t>
      </w:r>
      <w:r>
        <w:rPr>
          <w:color w:val="7F7F7F" w:themeColor="text2"/>
          <w:sz w:val="16"/>
          <w:szCs w:val="16"/>
        </w:rPr>
        <w:t xml:space="preserve">sehr gut </w:t>
      </w:r>
      <w:r w:rsidRPr="008F0EF2">
        <w:rPr>
          <w:color w:val="7F7F7F" w:themeColor="text2"/>
          <w:sz w:val="16"/>
          <w:szCs w:val="16"/>
        </w:rPr>
        <w:t>für den Einsatz in dynamischen Anwendungen</w:t>
      </w:r>
      <w:r>
        <w:rPr>
          <w:color w:val="7F7F7F" w:themeColor="text2"/>
          <w:sz w:val="16"/>
          <w:szCs w:val="16"/>
        </w:rPr>
        <w:t>.</w:t>
      </w:r>
      <w:r w:rsidRPr="008F0EF2">
        <w:rPr>
          <w:color w:val="7F7F7F" w:themeColor="text2"/>
          <w:sz w:val="16"/>
          <w:szCs w:val="16"/>
        </w:rPr>
        <w:t xml:space="preserve"> </w:t>
      </w:r>
      <w:r>
        <w:rPr>
          <w:color w:val="7F7F7F" w:themeColor="text2"/>
          <w:sz w:val="16"/>
          <w:szCs w:val="16"/>
        </w:rPr>
        <w:t>I</w:t>
      </w:r>
      <w:r w:rsidRPr="008F0EF2">
        <w:rPr>
          <w:color w:val="7F7F7F" w:themeColor="text2"/>
          <w:sz w:val="16"/>
          <w:szCs w:val="16"/>
        </w:rPr>
        <w:t>nsbesondere zur Kollisionsvermeidung bei schnell fahrenden FTS.</w:t>
      </w:r>
      <w:r w:rsidRPr="00E11E36">
        <w:rPr>
          <w:color w:val="7F7F7F" w:themeColor="text2"/>
          <w:sz w:val="16"/>
          <w:szCs w:val="16"/>
        </w:rPr>
        <w:t xml:space="preserve"> </w:t>
      </w:r>
    </w:p>
    <w:p w14:paraId="06638773" w14:textId="6E43CD41" w:rsidR="00FE7AA0" w:rsidRDefault="00FE7AA0" w:rsidP="00FE7AA0"/>
    <w:p w14:paraId="5F719D78" w14:textId="77777777" w:rsidR="00631A89" w:rsidRDefault="00631A89" w:rsidP="00B00418"/>
    <w:p w14:paraId="04CB187F" w14:textId="77777777" w:rsidR="00F5766A" w:rsidRDefault="00F5766A" w:rsidP="00B00418"/>
    <w:p w14:paraId="45003DB6" w14:textId="77777777" w:rsidR="00F5766A" w:rsidRDefault="00F5766A" w:rsidP="00B00418"/>
    <w:p w14:paraId="4A19365E" w14:textId="77777777" w:rsidR="00F5766A" w:rsidRDefault="00F5766A" w:rsidP="00B00418"/>
    <w:p w14:paraId="067B4778" w14:textId="77777777" w:rsidR="00F5766A" w:rsidRDefault="00F5766A" w:rsidP="00B00418"/>
    <w:p w14:paraId="1481EBF1" w14:textId="77777777" w:rsidR="00F5766A" w:rsidRDefault="00F5766A" w:rsidP="00B00418"/>
    <w:p w14:paraId="14840BE4" w14:textId="77777777" w:rsidR="00F5766A" w:rsidRDefault="00F5766A" w:rsidP="00B00418"/>
    <w:p w14:paraId="3D2F4763" w14:textId="77777777" w:rsidR="00F5766A" w:rsidRDefault="00F5766A" w:rsidP="00B00418"/>
    <w:p w14:paraId="7AA143CC" w14:textId="77777777" w:rsidR="00F5766A" w:rsidRDefault="00F5766A" w:rsidP="00B00418"/>
    <w:p w14:paraId="46096FAC" w14:textId="77777777" w:rsidR="00F5766A" w:rsidRDefault="00F5766A" w:rsidP="00B00418"/>
    <w:p w14:paraId="77B2BA8A" w14:textId="77777777" w:rsidR="00F5766A" w:rsidRDefault="00F5766A" w:rsidP="00B00418"/>
    <w:p w14:paraId="2920C864" w14:textId="77777777" w:rsidR="00F5766A" w:rsidRDefault="00F5766A" w:rsidP="00B00418"/>
    <w:p w14:paraId="483A18C1" w14:textId="77777777" w:rsidR="00F5766A" w:rsidRDefault="00F5766A" w:rsidP="00B00418"/>
    <w:p w14:paraId="304F5007" w14:textId="77777777" w:rsidR="00F5766A" w:rsidRDefault="00F5766A" w:rsidP="00B00418"/>
    <w:p w14:paraId="27BF4C06" w14:textId="77777777" w:rsidR="00F5766A" w:rsidRDefault="00F5766A" w:rsidP="00B00418"/>
    <w:p w14:paraId="1901355C" w14:textId="77777777" w:rsidR="00F5766A" w:rsidRDefault="00F5766A" w:rsidP="00B00418"/>
    <w:p w14:paraId="759457D7" w14:textId="77777777" w:rsidR="00F5766A" w:rsidRDefault="00F5766A" w:rsidP="00B00418"/>
    <w:p w14:paraId="6FF68A87" w14:textId="77777777" w:rsidR="00F5766A" w:rsidRDefault="00F5766A" w:rsidP="00B00418"/>
    <w:p w14:paraId="51A14F1E" w14:textId="77777777" w:rsidR="00F5766A" w:rsidRDefault="00F5766A" w:rsidP="00B00418"/>
    <w:p w14:paraId="1BA8CF9D" w14:textId="77777777" w:rsidR="00631A89" w:rsidRDefault="00631A89" w:rsidP="00B00418"/>
    <w:p w14:paraId="0AAA8164" w14:textId="77777777" w:rsidR="009E41C9" w:rsidRDefault="009E41C9" w:rsidP="00B00418"/>
    <w:p w14:paraId="1D4C7B6B" w14:textId="77777777" w:rsidR="009E41C9" w:rsidRDefault="009E41C9" w:rsidP="00622F57">
      <w:pPr>
        <w:spacing w:after="160" w:line="259" w:lineRule="auto"/>
        <w:rPr>
          <w:rFonts w:cs="Arial"/>
          <w:iCs/>
          <w:szCs w:val="18"/>
        </w:rPr>
      </w:pPr>
      <w:r w:rsidRPr="009E41C9">
        <w:rPr>
          <w:rFonts w:cs="Arial"/>
          <w:i/>
          <w:szCs w:val="18"/>
        </w:rPr>
        <w:t xml:space="preserve">Über 60 Jahre Erfahrung haben Leuze zum Experten für innovative und effiziente Sensor- und Sicherheitslösungen in der Automatisierungstechnik gemacht. Heute sorgen weltweit rund 1.600 Sensor People mit Neugier, Leidenschaft und Entschlossenheit für Fortschritt und Wandel. Ihr Antrieb ist der dauerhafte Erfolg ihrer Kunden in einer sich ständig wandelnden Industrie. Ihren Kunden bietet Leuze einen individuellen Wettbewerbsvorteil durch intuitive und zuverlässige Lösungen zur sicheren und nicht-sicheren Positionserkennung. Zum Beispiel schaltende und messende Sensoren, Identifikationssysteme, Lösungen für die Datenübertragung und Bildverarbeitung. Einen weiteren Schwerpunkt setzt das Familienunternehmen als </w:t>
      </w:r>
      <w:proofErr w:type="spellStart"/>
      <w:r w:rsidRPr="009E41C9">
        <w:rPr>
          <w:rFonts w:cs="Arial"/>
          <w:i/>
          <w:szCs w:val="18"/>
        </w:rPr>
        <w:t>Safety</w:t>
      </w:r>
      <w:proofErr w:type="spellEnd"/>
      <w:r w:rsidRPr="009E41C9">
        <w:rPr>
          <w:rFonts w:cs="Arial"/>
          <w:i/>
          <w:szCs w:val="18"/>
        </w:rPr>
        <w:t>-Experte auf Komponenten, Services und Lösungen für die Arbeitssicherheit. Durch ihr breites und gleichzeitig tiefgreifendes Applikations-Know-how in den Branchen des Maschinen- und Anlagenbaus sind die Sensor People ihren Kunden mit den unterschiedlichsten Industrieanforderungen ein kompetenter und flexibler Partner.</w:t>
      </w:r>
      <w:r w:rsidRPr="00E30790">
        <w:rPr>
          <w:rFonts w:cs="Arial"/>
          <w:iCs/>
          <w:szCs w:val="18"/>
        </w:rPr>
        <w:t xml:space="preserve"> </w:t>
      </w:r>
      <w:hyperlink r:id="rId15" w:history="1">
        <w:r w:rsidRPr="00E30790">
          <w:rPr>
            <w:rStyle w:val="Hyperlink"/>
            <w:rFonts w:cs="Arial"/>
            <w:iCs/>
            <w:szCs w:val="18"/>
          </w:rPr>
          <w:t>www.leuze.com</w:t>
        </w:r>
      </w:hyperlink>
    </w:p>
    <w:p w14:paraId="5F3AEF85" w14:textId="77777777" w:rsidR="0080570A" w:rsidRDefault="0080570A">
      <w:pPr>
        <w:spacing w:after="160" w:line="259" w:lineRule="auto"/>
        <w:rPr>
          <w:bCs/>
          <w:color w:val="7F7F7F" w:themeColor="text2"/>
          <w:sz w:val="16"/>
          <w:szCs w:val="16"/>
        </w:rPr>
      </w:pPr>
    </w:p>
    <w:p w14:paraId="40D1FFD6" w14:textId="6F6650FF" w:rsidR="0080570A" w:rsidRDefault="0080570A">
      <w:pPr>
        <w:spacing w:after="160" w:line="259" w:lineRule="auto"/>
        <w:rPr>
          <w:bCs/>
          <w:color w:val="7F7F7F" w:themeColor="text2"/>
          <w:sz w:val="16"/>
          <w:szCs w:val="16"/>
        </w:rPr>
      </w:pPr>
    </w:p>
    <w:p w14:paraId="1DB11C5D" w14:textId="367989D7" w:rsidR="00791B96" w:rsidRPr="00A166CA" w:rsidRDefault="00F5766A">
      <w:pPr>
        <w:rPr>
          <w:i/>
          <w:iCs/>
        </w:rPr>
      </w:pPr>
      <w:sdt>
        <w:sdtPr>
          <w:rPr>
            <w:i/>
          </w:rPr>
          <w:id w:val="-2005272561"/>
          <w:lock w:val="sdtLocked"/>
          <w:placeholder>
            <w:docPart w:val="64501520DBE046A39E896041801C1B7B"/>
          </w:placeholder>
        </w:sdtPr>
        <w:sdtEndPr/>
        <w:sdtContent>
          <w:r w:rsidR="00E63A83" w:rsidRPr="007C667F">
            <w:rPr>
              <w:i/>
              <w:noProof/>
              <w:lang w:eastAsia="de-DE"/>
            </w:rPr>
            <mc:AlternateContent>
              <mc:Choice Requires="wps">
                <w:drawing>
                  <wp:anchor distT="0" distB="0" distL="114300" distR="114300" simplePos="0" relativeHeight="251657216" behindDoc="0" locked="1" layoutInCell="1" allowOverlap="1" wp14:anchorId="2E99CB97" wp14:editId="5D243559">
                    <wp:simplePos x="0" y="0"/>
                    <wp:positionH relativeFrom="page">
                      <wp:posOffset>900430</wp:posOffset>
                    </wp:positionH>
                    <wp:positionV relativeFrom="page">
                      <wp:posOffset>9693275</wp:posOffset>
                    </wp:positionV>
                    <wp:extent cx="4834255" cy="467995"/>
                    <wp:effectExtent l="0" t="0" r="4445" b="8255"/>
                    <wp:wrapTopAndBottom/>
                    <wp:docPr id="318" name="Textfeld 318"/>
                    <wp:cNvGraphicFramePr/>
                    <a:graphic xmlns:a="http://schemas.openxmlformats.org/drawingml/2006/main">
                      <a:graphicData uri="http://schemas.microsoft.com/office/word/2010/wordprocessingShape">
                        <wps:wsp>
                          <wps:cNvSpPr txBox="1"/>
                          <wps:spPr>
                            <a:xfrm>
                              <a:off x="0" y="0"/>
                              <a:ext cx="4834255" cy="467995"/>
                            </a:xfrm>
                            <a:prstGeom prst="rect">
                              <a:avLst/>
                            </a:prstGeom>
                            <a:noFill/>
                            <a:ln w="6350">
                              <a:noFill/>
                            </a:ln>
                          </wps:spPr>
                          <wps:txbx>
                            <w:txbxContent>
                              <w:p w14:paraId="1D551848" w14:textId="77777777" w:rsidR="00AF7BD8" w:rsidRDefault="00AF7BD8" w:rsidP="00E63A83">
                                <w:pPr>
                                  <w:pStyle w:val="Fuzeile"/>
                                  <w:tabs>
                                    <w:tab w:val="left" w:pos="2380"/>
                                    <w:tab w:val="left" w:pos="3906"/>
                                  </w:tabs>
                                  <w:spacing w:line="170" w:lineRule="exact"/>
                                </w:pPr>
                                <w:r w:rsidRPr="00E63A83">
                                  <w:rPr>
                                    <w:b/>
                                  </w:rPr>
                                  <w:t>Leuze electronic GmbH + Co. KG</w:t>
                                </w:r>
                                <w:r>
                                  <w:tab/>
                                </w:r>
                                <w:r w:rsidRPr="00E63A83">
                                  <w:rPr>
                                    <w:b/>
                                  </w:rPr>
                                  <w:t>T</w:t>
                                </w:r>
                                <w:r>
                                  <w:t xml:space="preserve"> +49 7021 573-0</w:t>
                                </w:r>
                                <w:r>
                                  <w:tab/>
                                  <w:t>Presseanfragen: Martina Schili</w:t>
                                </w:r>
                              </w:p>
                              <w:p w14:paraId="64914271" w14:textId="77777777" w:rsidR="00AF7BD8" w:rsidRDefault="00AF7BD8" w:rsidP="00E63A83">
                                <w:pPr>
                                  <w:pStyle w:val="Fuzeile"/>
                                  <w:tabs>
                                    <w:tab w:val="left" w:pos="2380"/>
                                    <w:tab w:val="left" w:pos="3906"/>
                                  </w:tabs>
                                  <w:spacing w:line="170" w:lineRule="exact"/>
                                </w:pPr>
                                <w:r>
                                  <w:t xml:space="preserve">In der </w:t>
                                </w:r>
                                <w:proofErr w:type="spellStart"/>
                                <w:r>
                                  <w:t>Braike</w:t>
                                </w:r>
                                <w:proofErr w:type="spellEnd"/>
                                <w:r>
                                  <w:t xml:space="preserve"> 1</w:t>
                                </w:r>
                                <w:r>
                                  <w:tab/>
                                </w:r>
                                <w:r w:rsidRPr="00E63A83">
                                  <w:rPr>
                                    <w:b/>
                                  </w:rPr>
                                  <w:t>F</w:t>
                                </w:r>
                                <w:r>
                                  <w:t xml:space="preserve"> +49 7021 573-199</w:t>
                                </w:r>
                                <w:r>
                                  <w:tab/>
                                </w:r>
                                <w:r w:rsidRPr="00E63A83">
                                  <w:rPr>
                                    <w:b/>
                                  </w:rPr>
                                  <w:t>T</w:t>
                                </w:r>
                                <w:r>
                                  <w:t xml:space="preserve"> +49 7021 573-116</w:t>
                                </w:r>
                              </w:p>
                              <w:p w14:paraId="33AEE369" w14:textId="77777777" w:rsidR="00AF7BD8" w:rsidRDefault="00AF7BD8" w:rsidP="00E63A83">
                                <w:pPr>
                                  <w:pStyle w:val="Fuzeile"/>
                                  <w:tabs>
                                    <w:tab w:val="left" w:pos="2380"/>
                                    <w:tab w:val="left" w:pos="3906"/>
                                  </w:tabs>
                                  <w:spacing w:line="170" w:lineRule="exact"/>
                                </w:pPr>
                                <w:r>
                                  <w:t>73277 Owen</w:t>
                                </w:r>
                                <w:r>
                                  <w:tab/>
                                  <w:t>info@leuze.com</w:t>
                                </w:r>
                                <w:r>
                                  <w:tab/>
                                  <w:t>martina.schili@leuze.com</w:t>
                                </w:r>
                              </w:p>
                              <w:p w14:paraId="5756FE5F" w14:textId="77777777" w:rsidR="00AF7BD8" w:rsidRDefault="00AF7BD8" w:rsidP="00E63A83">
                                <w:pPr>
                                  <w:pStyle w:val="Fuzeile"/>
                                  <w:tabs>
                                    <w:tab w:val="left" w:pos="2380"/>
                                    <w:tab w:val="left" w:pos="3906"/>
                                  </w:tabs>
                                  <w:spacing w:line="170" w:lineRule="exact"/>
                                </w:pPr>
                                <w:r>
                                  <w:tab/>
                                  <w:t>www.leuze.com</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E99CB97" id="_x0000_t202" coordsize="21600,21600" o:spt="202" path="m,l,21600r21600,l21600,xe">
                    <v:stroke joinstyle="miter"/>
                    <v:path gradientshapeok="t" o:connecttype="rect"/>
                  </v:shapetype>
                  <v:shape id="Textfeld 318" o:spid="_x0000_s1026" type="#_x0000_t202" style="position:absolute;margin-left:70.9pt;margin-top:763.25pt;width:380.65pt;height:36.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" filled="f" stroked="f" strokeweight=".5pt">
                    <v:textbox inset="0,0,0,0">
                      <w:txbxContent>
                        <w:p w14:paraId="1D551848" w14:textId="77777777" w:rsidR="00AF7BD8" w:rsidRDefault="00AF7BD8" w:rsidP="00E63A83">
                          <w:pPr>
                            <w:pStyle w:val="Fuzeile"/>
                            <w:tabs>
                              <w:tab w:val="left" w:pos="2380"/>
                              <w:tab w:val="left" w:pos="3906"/>
                            </w:tabs>
                            <w:spacing w:line="170" w:lineRule="exact"/>
                          </w:pPr>
                          <w:r w:rsidRPr="00E63A83">
                            <w:rPr>
                              <w:b/>
                            </w:rPr>
                            <w:t>Leuze electronic GmbH + Co. KG</w:t>
                          </w:r>
                          <w:r>
                            <w:tab/>
                          </w:r>
                          <w:r w:rsidRPr="00E63A83">
                            <w:rPr>
                              <w:b/>
                            </w:rPr>
                            <w:t>T</w:t>
                          </w:r>
                          <w:r>
                            <w:t xml:space="preserve"> +49 7021 573-0</w:t>
                          </w:r>
                          <w:r>
                            <w:tab/>
                            <w:t>Presseanfragen: Martina Schili</w:t>
                          </w:r>
                        </w:p>
                        <w:p w14:paraId="64914271" w14:textId="77777777" w:rsidR="00AF7BD8" w:rsidRDefault="00AF7BD8" w:rsidP="00E63A83">
                          <w:pPr>
                            <w:pStyle w:val="Fuzeile"/>
                            <w:tabs>
                              <w:tab w:val="left" w:pos="2380"/>
                              <w:tab w:val="left" w:pos="3906"/>
                            </w:tabs>
                            <w:spacing w:line="170" w:lineRule="exact"/>
                          </w:pPr>
                          <w:r>
                            <w:t xml:space="preserve">In der </w:t>
                          </w:r>
                          <w:proofErr w:type="spellStart"/>
                          <w:r>
                            <w:t>Braike</w:t>
                          </w:r>
                          <w:proofErr w:type="spellEnd"/>
                          <w:r>
                            <w:t xml:space="preserve"> 1</w:t>
                          </w:r>
                          <w:r>
                            <w:tab/>
                          </w:r>
                          <w:r w:rsidRPr="00E63A83">
                            <w:rPr>
                              <w:b/>
                            </w:rPr>
                            <w:t>F</w:t>
                          </w:r>
                          <w:r>
                            <w:t xml:space="preserve"> +49 7021 573-199</w:t>
                          </w:r>
                          <w:r>
                            <w:tab/>
                          </w:r>
                          <w:r w:rsidRPr="00E63A83">
                            <w:rPr>
                              <w:b/>
                            </w:rPr>
                            <w:t>T</w:t>
                          </w:r>
                          <w:r>
                            <w:t xml:space="preserve"> +49 7021 573-116</w:t>
                          </w:r>
                        </w:p>
                        <w:p w14:paraId="33AEE369" w14:textId="77777777" w:rsidR="00AF7BD8" w:rsidRDefault="00AF7BD8" w:rsidP="00E63A83">
                          <w:pPr>
                            <w:pStyle w:val="Fuzeile"/>
                            <w:tabs>
                              <w:tab w:val="left" w:pos="2380"/>
                              <w:tab w:val="left" w:pos="3906"/>
                            </w:tabs>
                            <w:spacing w:line="170" w:lineRule="exact"/>
                          </w:pPr>
                          <w:r>
                            <w:t>73277 Owen</w:t>
                          </w:r>
                          <w:r>
                            <w:tab/>
                            <w:t>info@leuze.com</w:t>
                          </w:r>
                          <w:r>
                            <w:tab/>
                            <w:t>martina.schili@leuze.com</w:t>
                          </w:r>
                        </w:p>
                        <w:p w14:paraId="5756FE5F" w14:textId="77777777" w:rsidR="00AF7BD8" w:rsidRDefault="00AF7BD8" w:rsidP="00E63A83">
                          <w:pPr>
                            <w:pStyle w:val="Fuzeile"/>
                            <w:tabs>
                              <w:tab w:val="left" w:pos="2380"/>
                              <w:tab w:val="left" w:pos="3906"/>
                            </w:tabs>
                            <w:spacing w:line="170" w:lineRule="exact"/>
                          </w:pPr>
                          <w:r>
                            <w:tab/>
                            <w:t>www.leuze.com</w:t>
                          </w:r>
                        </w:p>
                      </w:txbxContent>
                    </v:textbox>
                    <w10:wrap type="topAndBottom" anchorx="page" anchory="page"/>
                    <w10:anchorlock/>
                  </v:shape>
                </w:pict>
              </mc:Fallback>
            </mc:AlternateContent>
          </w:r>
        </w:sdtContent>
      </w:sdt>
      <w:sdt>
        <w:sdtPr>
          <w:rPr>
            <w:i/>
          </w:rPr>
          <w:id w:val="1263038030"/>
          <w:placeholder>
            <w:docPart w:val="0FDE7F44701B4370974C78A33B8A0E2B"/>
          </w:placeholder>
        </w:sdtPr>
        <w:sdtEndPr/>
        <w:sdtContent>
          <w:r w:rsidR="00984BD2" w:rsidRPr="0080570A">
            <w:rPr>
              <w:i/>
              <w:noProof/>
              <w:lang w:eastAsia="de-DE"/>
            </w:rPr>
            <mc:AlternateContent>
              <mc:Choice Requires="wps">
                <w:drawing>
                  <wp:anchor distT="0" distB="0" distL="114300" distR="114300" simplePos="0" relativeHeight="251659264" behindDoc="0" locked="1" layoutInCell="1" allowOverlap="1" wp14:anchorId="511F7AD6" wp14:editId="3FB845F9">
                    <wp:simplePos x="0" y="0"/>
                    <wp:positionH relativeFrom="page">
                      <wp:posOffset>900430</wp:posOffset>
                    </wp:positionH>
                    <wp:positionV relativeFrom="page">
                      <wp:posOffset>9693275</wp:posOffset>
                    </wp:positionV>
                    <wp:extent cx="4834255" cy="467995"/>
                    <wp:effectExtent l="0" t="0" r="4445" b="8255"/>
                    <wp:wrapTopAndBottom/>
                    <wp:docPr id="1" name="Textfeld 1"/>
                    <wp:cNvGraphicFramePr/>
                    <a:graphic xmlns:a="http://schemas.openxmlformats.org/drawingml/2006/main">
                      <a:graphicData uri="http://schemas.microsoft.com/office/word/2010/wordprocessingShape">
                        <wps:wsp>
                          <wps:cNvSpPr txBox="1"/>
                          <wps:spPr>
                            <a:xfrm>
                              <a:off x="0" y="0"/>
                              <a:ext cx="4834255" cy="467995"/>
                            </a:xfrm>
                            <a:prstGeom prst="rect">
                              <a:avLst/>
                            </a:prstGeom>
                            <a:noFill/>
                            <a:ln w="6350">
                              <a:noFill/>
                            </a:ln>
                          </wps:spPr>
                          <wps:txbx>
                            <w:txbxContent>
                              <w:p w14:paraId="4A25220E" w14:textId="77777777" w:rsidR="00AF7BD8" w:rsidRDefault="00AF7BD8" w:rsidP="00984BD2">
                                <w:pPr>
                                  <w:pStyle w:val="Fuzeile"/>
                                  <w:tabs>
                                    <w:tab w:val="left" w:pos="2380"/>
                                    <w:tab w:val="left" w:pos="3906"/>
                                  </w:tabs>
                                  <w:spacing w:line="170" w:lineRule="exact"/>
                                </w:pPr>
                                <w:r>
                                  <w:rPr>
                                    <w:b/>
                                  </w:rPr>
                                  <w:t>Leuze electronic GmbH + Co. KG</w:t>
                                </w:r>
                                <w:r>
                                  <w:tab/>
                                </w:r>
                                <w:r>
                                  <w:rPr>
                                    <w:b/>
                                  </w:rPr>
                                  <w:t>T</w:t>
                                </w:r>
                                <w:r>
                                  <w:t xml:space="preserve"> +49 7021 573-0</w:t>
                                </w:r>
                                <w:r>
                                  <w:tab/>
                                  <w:t>Presseanfragen: Martina Schili</w:t>
                                </w:r>
                              </w:p>
                              <w:p w14:paraId="0D9844FC" w14:textId="77777777" w:rsidR="00AF7BD8" w:rsidRDefault="00AF7BD8" w:rsidP="00984BD2">
                                <w:pPr>
                                  <w:pStyle w:val="Fuzeile"/>
                                  <w:tabs>
                                    <w:tab w:val="left" w:pos="2380"/>
                                    <w:tab w:val="left" w:pos="3906"/>
                                  </w:tabs>
                                  <w:spacing w:line="170" w:lineRule="exact"/>
                                </w:pPr>
                                <w:r>
                                  <w:t xml:space="preserve">In der </w:t>
                                </w:r>
                                <w:proofErr w:type="spellStart"/>
                                <w:r>
                                  <w:t>Braike</w:t>
                                </w:r>
                                <w:proofErr w:type="spellEnd"/>
                                <w:r>
                                  <w:t xml:space="preserve"> 1</w:t>
                                </w:r>
                                <w:r>
                                  <w:tab/>
                                </w:r>
                                <w:r>
                                  <w:rPr>
                                    <w:b/>
                                  </w:rPr>
                                  <w:t>F</w:t>
                                </w:r>
                                <w:r>
                                  <w:t xml:space="preserve"> +49 7021 573-199</w:t>
                                </w:r>
                                <w:r>
                                  <w:tab/>
                                </w:r>
                                <w:r>
                                  <w:rPr>
                                    <w:b/>
                                  </w:rPr>
                                  <w:t>T</w:t>
                                </w:r>
                                <w:r>
                                  <w:t xml:space="preserve"> +49 7021 573-116</w:t>
                                </w:r>
                              </w:p>
                              <w:p w14:paraId="259B3F7B" w14:textId="77777777" w:rsidR="00AF7BD8" w:rsidRDefault="00AF7BD8" w:rsidP="00984BD2">
                                <w:pPr>
                                  <w:pStyle w:val="Fuzeile"/>
                                  <w:tabs>
                                    <w:tab w:val="left" w:pos="2380"/>
                                    <w:tab w:val="left" w:pos="3906"/>
                                  </w:tabs>
                                  <w:spacing w:line="170" w:lineRule="exact"/>
                                </w:pPr>
                                <w:r>
                                  <w:t>73277 Owen</w:t>
                                </w:r>
                                <w:r>
                                  <w:tab/>
                                  <w:t>info@leuze.com</w:t>
                                </w:r>
                                <w:r>
                                  <w:tab/>
                                  <w:t>martina.schili@leuze.com</w:t>
                                </w:r>
                              </w:p>
                              <w:p w14:paraId="4FDF138C" w14:textId="77777777" w:rsidR="00AF7BD8" w:rsidRDefault="00AF7BD8" w:rsidP="00984BD2">
                                <w:pPr>
                                  <w:pStyle w:val="Fuzeile"/>
                                  <w:tabs>
                                    <w:tab w:val="left" w:pos="2380"/>
                                    <w:tab w:val="left" w:pos="3906"/>
                                  </w:tabs>
                                  <w:spacing w:line="170" w:lineRule="exact"/>
                                </w:pPr>
                                <w:r>
                                  <w:tab/>
                                  <w:t>www.leuze.com</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1F7AD6" id="Textfeld 1" o:spid="_x0000_s1027" type="#_x0000_t202" style="position:absolute;margin-left:70.9pt;margin-top:763.25pt;width:380.65pt;height:36.8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" filled="f" stroked="f" strokeweight=".5pt">
                    <v:textbox inset="0,0,0,0">
                      <w:txbxContent>
                        <w:p w14:paraId="4A25220E" w14:textId="77777777" w:rsidR="00AF7BD8" w:rsidRDefault="00AF7BD8" w:rsidP="00984BD2">
                          <w:pPr>
                            <w:pStyle w:val="Fuzeile"/>
                            <w:tabs>
                              <w:tab w:val="left" w:pos="2380"/>
                              <w:tab w:val="left" w:pos="3906"/>
                            </w:tabs>
                            <w:spacing w:line="170" w:lineRule="exact"/>
                          </w:pPr>
                          <w:r>
                            <w:rPr>
                              <w:b/>
                            </w:rPr>
                            <w:t>Leuze electronic GmbH + Co. KG</w:t>
                          </w:r>
                          <w:r>
                            <w:tab/>
                          </w:r>
                          <w:r>
                            <w:rPr>
                              <w:b/>
                            </w:rPr>
                            <w:t>T</w:t>
                          </w:r>
                          <w:r>
                            <w:t xml:space="preserve"> +49 7021 573-0</w:t>
                          </w:r>
                          <w:r>
                            <w:tab/>
                            <w:t>Presseanfragen: Martina Schili</w:t>
                          </w:r>
                        </w:p>
                        <w:p w14:paraId="0D9844FC" w14:textId="77777777" w:rsidR="00AF7BD8" w:rsidRDefault="00AF7BD8" w:rsidP="00984BD2">
                          <w:pPr>
                            <w:pStyle w:val="Fuzeile"/>
                            <w:tabs>
                              <w:tab w:val="left" w:pos="2380"/>
                              <w:tab w:val="left" w:pos="3906"/>
                            </w:tabs>
                            <w:spacing w:line="170" w:lineRule="exact"/>
                          </w:pPr>
                          <w:r>
                            <w:t xml:space="preserve">In der </w:t>
                          </w:r>
                          <w:proofErr w:type="spellStart"/>
                          <w:r>
                            <w:t>Braike</w:t>
                          </w:r>
                          <w:proofErr w:type="spellEnd"/>
                          <w:r>
                            <w:t xml:space="preserve"> 1</w:t>
                          </w:r>
                          <w:r>
                            <w:tab/>
                          </w:r>
                          <w:r>
                            <w:rPr>
                              <w:b/>
                            </w:rPr>
                            <w:t>F</w:t>
                          </w:r>
                          <w:r>
                            <w:t xml:space="preserve"> +49 7021 573-199</w:t>
                          </w:r>
                          <w:r>
                            <w:tab/>
                          </w:r>
                          <w:r>
                            <w:rPr>
                              <w:b/>
                            </w:rPr>
                            <w:t>T</w:t>
                          </w:r>
                          <w:r>
                            <w:t xml:space="preserve"> +49 7021 573-116</w:t>
                          </w:r>
                        </w:p>
                        <w:p w14:paraId="259B3F7B" w14:textId="77777777" w:rsidR="00AF7BD8" w:rsidRDefault="00AF7BD8" w:rsidP="00984BD2">
                          <w:pPr>
                            <w:pStyle w:val="Fuzeile"/>
                            <w:tabs>
                              <w:tab w:val="left" w:pos="2380"/>
                              <w:tab w:val="left" w:pos="3906"/>
                            </w:tabs>
                            <w:spacing w:line="170" w:lineRule="exact"/>
                          </w:pPr>
                          <w:r>
                            <w:t>73277 Owen</w:t>
                          </w:r>
                          <w:r>
                            <w:tab/>
                            <w:t>info@leuze.com</w:t>
                          </w:r>
                          <w:r>
                            <w:tab/>
                            <w:t>martina.schili@leuze.com</w:t>
                          </w:r>
                        </w:p>
                        <w:p w14:paraId="4FDF138C" w14:textId="77777777" w:rsidR="00AF7BD8" w:rsidRDefault="00AF7BD8" w:rsidP="00984BD2">
                          <w:pPr>
                            <w:pStyle w:val="Fuzeile"/>
                            <w:tabs>
                              <w:tab w:val="left" w:pos="2380"/>
                              <w:tab w:val="left" w:pos="3906"/>
                            </w:tabs>
                            <w:spacing w:line="170" w:lineRule="exact"/>
                          </w:pPr>
                          <w:r>
                            <w:tab/>
                            <w:t>www.leuze.com</w:t>
                          </w:r>
                        </w:p>
                      </w:txbxContent>
                    </v:textbox>
                    <w10:wrap type="topAndBottom" anchorx="page" anchory="page"/>
                    <w10:anchorlock/>
                  </v:shape>
                </w:pict>
              </mc:Fallback>
            </mc:AlternateContent>
          </w:r>
        </w:sdtContent>
      </w:sdt>
    </w:p>
    <w:sectPr w:rsidR="00791B96" w:rsidRPr="00A166CA" w:rsidSect="00791B96">
      <w:headerReference w:type="default" r:id="rId16"/>
      <w:footerReference w:type="default" r:id="rId17"/>
      <w:pgSz w:w="11906" w:h="16838" w:code="9"/>
      <w:pgMar w:top="2362" w:right="992" w:bottom="851" w:left="1418" w:header="851" w:footer="40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1601B20" w14:textId="77777777" w:rsidR="00AF7BD8" w:rsidRDefault="00AF7BD8" w:rsidP="00A608DA">
      <w:pPr>
        <w:spacing w:line="240" w:lineRule="auto"/>
      </w:pPr>
      <w:r>
        <w:separator/>
      </w:r>
    </w:p>
  </w:endnote>
  <w:endnote w:type="continuationSeparator" w:id="0">
    <w:p w14:paraId="0D893DF9" w14:textId="77777777" w:rsidR="00AF7BD8" w:rsidRDefault="00AF7BD8" w:rsidP="00A608D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Hei">
    <w:altName w:val="黑体"/>
    <w:panose1 w:val="02010600030101010101"/>
    <w:charset w:val="86"/>
    <w:family w:val="modern"/>
    <w:pitch w:val="fixed"/>
    <w:sig w:usb0="800002BF" w:usb1="38CF7CFA" w:usb2="00000016" w:usb3="00000000" w:csb0="00040001"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B03847" w14:textId="0557C2A5" w:rsidR="00AF7BD8" w:rsidRPr="000F241A" w:rsidRDefault="00AF7BD8" w:rsidP="006C3B04">
    <w:pPr>
      <w:pStyle w:val="Fuzeile"/>
      <w:ind w:right="-569"/>
      <w:jc w:val="right"/>
    </w:pPr>
    <w:r>
      <w:fldChar w:fldCharType="begin"/>
    </w:r>
    <w:r>
      <w:instrText xml:space="preserve"> PAGE  \* Arabic  \* MERGEFORMAT </w:instrText>
    </w:r>
    <w:r>
      <w:fldChar w:fldCharType="separate"/>
    </w:r>
    <w:r w:rsidR="005A3B7A">
      <w:rPr>
        <w:noProof/>
      </w:rPr>
      <w:t>1</w:t>
    </w:r>
    <w:r>
      <w:fldChar w:fldCharType="end"/>
    </w:r>
    <w:r>
      <w:t xml:space="preserve"> </w:t>
    </w:r>
    <w:r w:rsidRPr="000F241A">
      <w:t xml:space="preserve">/ </w:t>
    </w:r>
    <w:fldSimple w:instr=" NUMPAGES   \* MERGEFORMAT ">
      <w:r w:rsidR="005A3B7A">
        <w:rPr>
          <w:noProof/>
        </w:rPr>
        <w:t>3</w:t>
      </w:r>
    </w:fldSimple>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C47F68F" w14:textId="77777777" w:rsidR="00AF7BD8" w:rsidRDefault="00AF7BD8" w:rsidP="00A608DA">
      <w:pPr>
        <w:spacing w:line="240" w:lineRule="auto"/>
      </w:pPr>
      <w:r>
        <w:separator/>
      </w:r>
    </w:p>
  </w:footnote>
  <w:footnote w:type="continuationSeparator" w:id="0">
    <w:p w14:paraId="09C32507" w14:textId="77777777" w:rsidR="00AF7BD8" w:rsidRDefault="00AF7BD8" w:rsidP="00A608DA">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5AD492" w14:textId="77777777" w:rsidR="00AF7BD8" w:rsidRDefault="00AF7BD8" w:rsidP="00E94AB5">
    <w:pPr>
      <w:pStyle w:val="Kopfzeile"/>
    </w:pPr>
    <w:r>
      <w:rPr>
        <w:noProof/>
        <w:lang w:eastAsia="de-DE"/>
      </w:rPr>
      <w:drawing>
        <wp:anchor distT="0" distB="0" distL="114300" distR="114300" simplePos="0" relativeHeight="251660288" behindDoc="0" locked="0" layoutInCell="1" allowOverlap="1" wp14:anchorId="40BBD2C9" wp14:editId="009250E0">
          <wp:simplePos x="0" y="0"/>
          <wp:positionH relativeFrom="page">
            <wp:posOffset>540385</wp:posOffset>
          </wp:positionH>
          <wp:positionV relativeFrom="page">
            <wp:posOffset>10153015</wp:posOffset>
          </wp:positionV>
          <wp:extent cx="183600" cy="270000"/>
          <wp:effectExtent l="0" t="0" r="6985" b="0"/>
          <wp:wrapNone/>
          <wp:docPr id="315" name="Grafik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_leuze_key_visual_left_red_rgb.emf"/>
                  <pic:cNvPicPr/>
                </pic:nvPicPr>
                <pic:blipFill>
                  <a:blip r:embed="rId1">
                    <a:extLst>
                      <a:ext uri="{28A0092B-C50C-407E-A947-70E740481C1C}">
                        <a14:useLocalDpi xmlns:a14="http://schemas.microsoft.com/office/drawing/2010/main" val="0"/>
                      </a:ext>
                    </a:extLst>
                  </a:blip>
                  <a:stretch>
                    <a:fillRect/>
                  </a:stretch>
                </pic:blipFill>
                <pic:spPr>
                  <a:xfrm>
                    <a:off x="0" y="0"/>
                    <a:ext cx="183600" cy="270000"/>
                  </a:xfrm>
                  <a:prstGeom prst="rect">
                    <a:avLst/>
                  </a:prstGeom>
                </pic:spPr>
              </pic:pic>
            </a:graphicData>
          </a:graphic>
          <wp14:sizeRelH relativeFrom="page">
            <wp14:pctWidth>0</wp14:pctWidth>
          </wp14:sizeRelH>
          <wp14:sizeRelV relativeFrom="page">
            <wp14:pctHeight>0</wp14:pctHeight>
          </wp14:sizeRelV>
        </wp:anchor>
      </w:drawing>
    </w:r>
    <w:r>
      <w:rPr>
        <w:noProof/>
        <w:lang w:eastAsia="de-DE"/>
      </w:rPr>
      <w:drawing>
        <wp:anchor distT="0" distB="0" distL="114300" distR="114300" simplePos="0" relativeHeight="251661312" behindDoc="0" locked="0" layoutInCell="1" allowOverlap="1" wp14:anchorId="08354B6A" wp14:editId="7F9AD129">
          <wp:simplePos x="0" y="0"/>
          <wp:positionH relativeFrom="page">
            <wp:posOffset>7107555</wp:posOffset>
          </wp:positionH>
          <wp:positionV relativeFrom="page">
            <wp:posOffset>1278255</wp:posOffset>
          </wp:positionV>
          <wp:extent cx="183600" cy="270000"/>
          <wp:effectExtent l="0" t="0" r="6985" b="0"/>
          <wp:wrapNone/>
          <wp:docPr id="316" name="Grafik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_leuze_key_visual_right_red_rgb.emf"/>
                  <pic:cNvPicPr/>
                </pic:nvPicPr>
                <pic:blipFill>
                  <a:blip r:embed="rId2">
                    <a:extLst>
                      <a:ext uri="{28A0092B-C50C-407E-A947-70E740481C1C}">
                        <a14:useLocalDpi xmlns:a14="http://schemas.microsoft.com/office/drawing/2010/main" val="0"/>
                      </a:ext>
                    </a:extLst>
                  </a:blip>
                  <a:stretch>
                    <a:fillRect/>
                  </a:stretch>
                </pic:blipFill>
                <pic:spPr>
                  <a:xfrm>
                    <a:off x="0" y="0"/>
                    <a:ext cx="183600" cy="270000"/>
                  </a:xfrm>
                  <a:prstGeom prst="rect">
                    <a:avLst/>
                  </a:prstGeom>
                </pic:spPr>
              </pic:pic>
            </a:graphicData>
          </a:graphic>
          <wp14:sizeRelH relativeFrom="page">
            <wp14:pctWidth>0</wp14:pctWidth>
          </wp14:sizeRelH>
          <wp14:sizeRelV relativeFrom="page">
            <wp14:pctHeight>0</wp14:pctHeight>
          </wp14:sizeRelV>
        </wp:anchor>
      </w:drawing>
    </w:r>
    <w:r>
      <w:rPr>
        <w:noProof/>
        <w:lang w:eastAsia="de-DE"/>
      </w:rPr>
      <w:drawing>
        <wp:anchor distT="0" distB="0" distL="114300" distR="114300" simplePos="0" relativeHeight="251659264" behindDoc="0" locked="1" layoutInCell="1" allowOverlap="1" wp14:anchorId="71570B50" wp14:editId="3359F692">
          <wp:simplePos x="0" y="0"/>
          <wp:positionH relativeFrom="page">
            <wp:posOffset>6209665</wp:posOffset>
          </wp:positionH>
          <wp:positionV relativeFrom="page">
            <wp:posOffset>269875</wp:posOffset>
          </wp:positionV>
          <wp:extent cx="1080000" cy="277200"/>
          <wp:effectExtent l="0" t="0" r="6350" b="8890"/>
          <wp:wrapNone/>
          <wp:docPr id="317" name="Grafik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 name="_leuze_logo_red_rgb.emf"/>
                  <pic:cNvPicPr/>
                </pic:nvPicPr>
                <pic:blipFill>
                  <a:blip r:embed="rId3">
                    <a:extLst>
                      <a:ext uri="{28A0092B-C50C-407E-A947-70E740481C1C}">
                        <a14:useLocalDpi xmlns:a14="http://schemas.microsoft.com/office/drawing/2010/main" val="0"/>
                      </a:ext>
                    </a:extLst>
                  </a:blip>
                  <a:stretch>
                    <a:fillRect/>
                  </a:stretch>
                </pic:blipFill>
                <pic:spPr>
                  <a:xfrm>
                    <a:off x="0" y="0"/>
                    <a:ext cx="1080000" cy="2772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3C4453D6"/>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29514710"/>
    <w:multiLevelType w:val="hybridMultilevel"/>
    <w:tmpl w:val="8912213C"/>
    <w:lvl w:ilvl="0" w:tplc="564065DE">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DA46B82"/>
    <w:multiLevelType w:val="multilevel"/>
    <w:tmpl w:val="65CEF5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40B9378E"/>
    <w:multiLevelType w:val="multilevel"/>
    <w:tmpl w:val="EC4269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2865C32"/>
    <w:multiLevelType w:val="hybridMultilevel"/>
    <w:tmpl w:val="35823F8A"/>
    <w:lvl w:ilvl="0" w:tplc="F5960C60">
      <w:start w:val="1"/>
      <w:numFmt w:val="bullet"/>
      <w:pStyle w:val="Bullet"/>
      <w:lvlText w:val="—"/>
      <w:lvlJc w:val="left"/>
      <w:pPr>
        <w:ind w:left="312" w:hanging="312"/>
      </w:pPr>
      <w:rPr>
        <w:rFonts w:ascii="Arial" w:hAnsi="Arial" w:hint="default"/>
        <w:color w:val="E30613" w:themeColor="accent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D0D346A"/>
    <w:multiLevelType w:val="multilevel"/>
    <w:tmpl w:val="2536DB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59F97E49"/>
    <w:multiLevelType w:val="hybridMultilevel"/>
    <w:tmpl w:val="35066DC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5F6A433B"/>
    <w:multiLevelType w:val="hybridMultilevel"/>
    <w:tmpl w:val="DEC001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6E6E43BC"/>
    <w:multiLevelType w:val="multilevel"/>
    <w:tmpl w:val="DF4C06E6"/>
    <w:lvl w:ilvl="0">
      <w:start w:val="1"/>
      <w:numFmt w:val="decimal"/>
      <w:pStyle w:val="Enumeration"/>
      <w:lvlText w:val="%1."/>
      <w:lvlJc w:val="left"/>
      <w:pPr>
        <w:ind w:left="312" w:hanging="312"/>
      </w:pPr>
      <w:rPr>
        <w:rFonts w:hint="default"/>
        <w:color w:val="E30613" w:themeColor="accent1"/>
      </w:rPr>
    </w:lvl>
    <w:lvl w:ilvl="1">
      <w:start w:val="1"/>
      <w:numFmt w:val="decimal"/>
      <w:lvlText w:val="%1.%2."/>
      <w:lvlJc w:val="left"/>
      <w:pPr>
        <w:ind w:left="709" w:hanging="397"/>
      </w:pPr>
      <w:rPr>
        <w:rFonts w:hint="default"/>
        <w:color w:val="E30613" w:themeColor="accent1"/>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16cid:durableId="974408581">
    <w:abstractNumId w:val="4"/>
  </w:num>
  <w:num w:numId="2" w16cid:durableId="2105372089">
    <w:abstractNumId w:val="8"/>
  </w:num>
  <w:num w:numId="3" w16cid:durableId="598373009">
    <w:abstractNumId w:val="7"/>
  </w:num>
  <w:num w:numId="4" w16cid:durableId="1756397317">
    <w:abstractNumId w:val="6"/>
  </w:num>
  <w:num w:numId="5" w16cid:durableId="992223243">
    <w:abstractNumId w:val="3"/>
  </w:num>
  <w:num w:numId="6" w16cid:durableId="1403942081">
    <w:abstractNumId w:val="2"/>
  </w:num>
  <w:num w:numId="7" w16cid:durableId="393313604">
    <w:abstractNumId w:val="5"/>
  </w:num>
  <w:num w:numId="8" w16cid:durableId="737939754">
    <w:abstractNumId w:val="1"/>
  </w:num>
  <w:num w:numId="9" w16cid:durableId="60164578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activeWritingStyle w:appName="MSWord" w:lang="de-DE" w:vendorID="64" w:dllVersion="6" w:nlCheck="1" w:checkStyle="0"/>
  <w:activeWritingStyle w:appName="MSWord" w:lang="en-US" w:vendorID="64" w:dllVersion="6" w:nlCheck="1" w:checkStyle="1"/>
  <w:activeWritingStyle w:appName="MSWord" w:lang="en-GB" w:vendorID="64" w:dllVersion="6" w:nlCheck="1" w:checkStyle="1"/>
  <w:activeWritingStyle w:appName="MSWord" w:lang="de-DE" w:vendorID="64" w:dllVersion="0" w:nlCheck="1" w:checkStyle="0"/>
  <w:activeWritingStyle w:appName="MSWord" w:lang="en-US" w:vendorID="64" w:dllVersion="0" w:nlCheck="1" w:checkStyle="0"/>
  <w:activeWritingStyle w:appName="MSWord" w:lang="de-DE" w:vendorID="64" w:dllVersion="4096" w:nlCheck="1" w:checkStyle="0"/>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2050">
      <o:colormenu v:ext="edit" fillcolor="non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C667F"/>
    <w:rsid w:val="00002321"/>
    <w:rsid w:val="000030D9"/>
    <w:rsid w:val="00003120"/>
    <w:rsid w:val="0000488B"/>
    <w:rsid w:val="00004FAD"/>
    <w:rsid w:val="000060F5"/>
    <w:rsid w:val="0001038C"/>
    <w:rsid w:val="000118FA"/>
    <w:rsid w:val="0001226E"/>
    <w:rsid w:val="0001307E"/>
    <w:rsid w:val="000155EC"/>
    <w:rsid w:val="00016032"/>
    <w:rsid w:val="0001612C"/>
    <w:rsid w:val="00016E12"/>
    <w:rsid w:val="000172DA"/>
    <w:rsid w:val="00017F6B"/>
    <w:rsid w:val="000202E5"/>
    <w:rsid w:val="0002038A"/>
    <w:rsid w:val="0002074E"/>
    <w:rsid w:val="0002078D"/>
    <w:rsid w:val="00020B40"/>
    <w:rsid w:val="00021DAC"/>
    <w:rsid w:val="00022FC9"/>
    <w:rsid w:val="00023DCF"/>
    <w:rsid w:val="00023FBD"/>
    <w:rsid w:val="00024D0F"/>
    <w:rsid w:val="000262BF"/>
    <w:rsid w:val="00026426"/>
    <w:rsid w:val="00027FBB"/>
    <w:rsid w:val="00030A7A"/>
    <w:rsid w:val="00030B32"/>
    <w:rsid w:val="00032B0A"/>
    <w:rsid w:val="00032C18"/>
    <w:rsid w:val="0003329D"/>
    <w:rsid w:val="00034727"/>
    <w:rsid w:val="00034891"/>
    <w:rsid w:val="00035E05"/>
    <w:rsid w:val="0003701D"/>
    <w:rsid w:val="00037A8E"/>
    <w:rsid w:val="0004095A"/>
    <w:rsid w:val="00042319"/>
    <w:rsid w:val="000423C8"/>
    <w:rsid w:val="000426E6"/>
    <w:rsid w:val="00044390"/>
    <w:rsid w:val="00045B58"/>
    <w:rsid w:val="00045D4F"/>
    <w:rsid w:val="00046BD4"/>
    <w:rsid w:val="00050BC9"/>
    <w:rsid w:val="000519A0"/>
    <w:rsid w:val="000542E8"/>
    <w:rsid w:val="00055096"/>
    <w:rsid w:val="0005520E"/>
    <w:rsid w:val="00055EB6"/>
    <w:rsid w:val="0005620A"/>
    <w:rsid w:val="0005690B"/>
    <w:rsid w:val="00056AC8"/>
    <w:rsid w:val="00060133"/>
    <w:rsid w:val="00060276"/>
    <w:rsid w:val="00060323"/>
    <w:rsid w:val="00063100"/>
    <w:rsid w:val="0006548F"/>
    <w:rsid w:val="00065508"/>
    <w:rsid w:val="00067C66"/>
    <w:rsid w:val="0007084E"/>
    <w:rsid w:val="0007195C"/>
    <w:rsid w:val="000720E5"/>
    <w:rsid w:val="0007235E"/>
    <w:rsid w:val="0007749F"/>
    <w:rsid w:val="0007754B"/>
    <w:rsid w:val="000819C6"/>
    <w:rsid w:val="00081A76"/>
    <w:rsid w:val="00082065"/>
    <w:rsid w:val="00083B40"/>
    <w:rsid w:val="00086CAD"/>
    <w:rsid w:val="00087DF6"/>
    <w:rsid w:val="00090963"/>
    <w:rsid w:val="00090CEB"/>
    <w:rsid w:val="00091A1B"/>
    <w:rsid w:val="00091C93"/>
    <w:rsid w:val="00092BA7"/>
    <w:rsid w:val="000949AF"/>
    <w:rsid w:val="000961A1"/>
    <w:rsid w:val="00096319"/>
    <w:rsid w:val="000A18C4"/>
    <w:rsid w:val="000A1F89"/>
    <w:rsid w:val="000A2BE2"/>
    <w:rsid w:val="000A6829"/>
    <w:rsid w:val="000A7F79"/>
    <w:rsid w:val="000B0037"/>
    <w:rsid w:val="000B0F50"/>
    <w:rsid w:val="000B1A08"/>
    <w:rsid w:val="000B1A6C"/>
    <w:rsid w:val="000B3605"/>
    <w:rsid w:val="000B45A4"/>
    <w:rsid w:val="000B5C0F"/>
    <w:rsid w:val="000B6D34"/>
    <w:rsid w:val="000B72D1"/>
    <w:rsid w:val="000C2410"/>
    <w:rsid w:val="000C2D3E"/>
    <w:rsid w:val="000C2F4F"/>
    <w:rsid w:val="000C4BB9"/>
    <w:rsid w:val="000C6ECC"/>
    <w:rsid w:val="000C7160"/>
    <w:rsid w:val="000D0BF6"/>
    <w:rsid w:val="000D0C56"/>
    <w:rsid w:val="000D0D38"/>
    <w:rsid w:val="000D1ACD"/>
    <w:rsid w:val="000D1B43"/>
    <w:rsid w:val="000D40AB"/>
    <w:rsid w:val="000D4D36"/>
    <w:rsid w:val="000D612B"/>
    <w:rsid w:val="000D626D"/>
    <w:rsid w:val="000D70F5"/>
    <w:rsid w:val="000D75E6"/>
    <w:rsid w:val="000D784A"/>
    <w:rsid w:val="000E2316"/>
    <w:rsid w:val="000E2387"/>
    <w:rsid w:val="000E2ADF"/>
    <w:rsid w:val="000E7A93"/>
    <w:rsid w:val="000E7D6C"/>
    <w:rsid w:val="000F0D51"/>
    <w:rsid w:val="000F113B"/>
    <w:rsid w:val="000F241A"/>
    <w:rsid w:val="000F3349"/>
    <w:rsid w:val="000F38B5"/>
    <w:rsid w:val="000F4AFB"/>
    <w:rsid w:val="000F7772"/>
    <w:rsid w:val="0010343D"/>
    <w:rsid w:val="00104C40"/>
    <w:rsid w:val="0010679E"/>
    <w:rsid w:val="00106924"/>
    <w:rsid w:val="00107FE6"/>
    <w:rsid w:val="00110069"/>
    <w:rsid w:val="00111D7D"/>
    <w:rsid w:val="00115188"/>
    <w:rsid w:val="001157C0"/>
    <w:rsid w:val="00116DC6"/>
    <w:rsid w:val="00117490"/>
    <w:rsid w:val="00127541"/>
    <w:rsid w:val="001278EE"/>
    <w:rsid w:val="00131156"/>
    <w:rsid w:val="001339DC"/>
    <w:rsid w:val="00134C5F"/>
    <w:rsid w:val="00135CE3"/>
    <w:rsid w:val="00137030"/>
    <w:rsid w:val="0013731C"/>
    <w:rsid w:val="001379D9"/>
    <w:rsid w:val="0014255C"/>
    <w:rsid w:val="00142F79"/>
    <w:rsid w:val="00144A4D"/>
    <w:rsid w:val="00145A81"/>
    <w:rsid w:val="0014630E"/>
    <w:rsid w:val="0014767D"/>
    <w:rsid w:val="00150946"/>
    <w:rsid w:val="00151038"/>
    <w:rsid w:val="001510F2"/>
    <w:rsid w:val="00151806"/>
    <w:rsid w:val="00151F58"/>
    <w:rsid w:val="00152886"/>
    <w:rsid w:val="00152EED"/>
    <w:rsid w:val="00153306"/>
    <w:rsid w:val="001534F0"/>
    <w:rsid w:val="001537F2"/>
    <w:rsid w:val="00157BB7"/>
    <w:rsid w:val="00157F7B"/>
    <w:rsid w:val="001615A9"/>
    <w:rsid w:val="001625C2"/>
    <w:rsid w:val="001640E0"/>
    <w:rsid w:val="001654DE"/>
    <w:rsid w:val="001668FD"/>
    <w:rsid w:val="00167307"/>
    <w:rsid w:val="00167A43"/>
    <w:rsid w:val="001701CF"/>
    <w:rsid w:val="00170228"/>
    <w:rsid w:val="00170B32"/>
    <w:rsid w:val="0017116F"/>
    <w:rsid w:val="00172678"/>
    <w:rsid w:val="00172CEA"/>
    <w:rsid w:val="00172E47"/>
    <w:rsid w:val="0017528D"/>
    <w:rsid w:val="00175A4D"/>
    <w:rsid w:val="00175BFB"/>
    <w:rsid w:val="00176451"/>
    <w:rsid w:val="00180196"/>
    <w:rsid w:val="00183F5B"/>
    <w:rsid w:val="00186256"/>
    <w:rsid w:val="00186CAD"/>
    <w:rsid w:val="00186F98"/>
    <w:rsid w:val="0019020E"/>
    <w:rsid w:val="001907F7"/>
    <w:rsid w:val="001909E1"/>
    <w:rsid w:val="00190C65"/>
    <w:rsid w:val="00193780"/>
    <w:rsid w:val="001948E5"/>
    <w:rsid w:val="00196FC0"/>
    <w:rsid w:val="00197953"/>
    <w:rsid w:val="001A2DE8"/>
    <w:rsid w:val="001A31E3"/>
    <w:rsid w:val="001A33C4"/>
    <w:rsid w:val="001A388C"/>
    <w:rsid w:val="001A41A5"/>
    <w:rsid w:val="001A54AE"/>
    <w:rsid w:val="001A558B"/>
    <w:rsid w:val="001A59C0"/>
    <w:rsid w:val="001A5A9E"/>
    <w:rsid w:val="001A721A"/>
    <w:rsid w:val="001A7342"/>
    <w:rsid w:val="001A7FCD"/>
    <w:rsid w:val="001B0126"/>
    <w:rsid w:val="001B0715"/>
    <w:rsid w:val="001B14AD"/>
    <w:rsid w:val="001B18B5"/>
    <w:rsid w:val="001B18F7"/>
    <w:rsid w:val="001B313E"/>
    <w:rsid w:val="001B3D1D"/>
    <w:rsid w:val="001C04A6"/>
    <w:rsid w:val="001C279D"/>
    <w:rsid w:val="001C2F73"/>
    <w:rsid w:val="001C3A1E"/>
    <w:rsid w:val="001C4F3A"/>
    <w:rsid w:val="001C4F61"/>
    <w:rsid w:val="001C645A"/>
    <w:rsid w:val="001C69FB"/>
    <w:rsid w:val="001C6B5D"/>
    <w:rsid w:val="001C72D3"/>
    <w:rsid w:val="001D0C30"/>
    <w:rsid w:val="001D0C67"/>
    <w:rsid w:val="001D3542"/>
    <w:rsid w:val="001D5E65"/>
    <w:rsid w:val="001D6FE6"/>
    <w:rsid w:val="001D7708"/>
    <w:rsid w:val="001D7DF5"/>
    <w:rsid w:val="001E117C"/>
    <w:rsid w:val="001E1391"/>
    <w:rsid w:val="001E1D45"/>
    <w:rsid w:val="001E3878"/>
    <w:rsid w:val="001E3BDC"/>
    <w:rsid w:val="001E3E62"/>
    <w:rsid w:val="001F0D5F"/>
    <w:rsid w:val="001F1921"/>
    <w:rsid w:val="001F2249"/>
    <w:rsid w:val="001F2B5B"/>
    <w:rsid w:val="001F3498"/>
    <w:rsid w:val="001F349D"/>
    <w:rsid w:val="001F3994"/>
    <w:rsid w:val="001F3CB8"/>
    <w:rsid w:val="001F3ED6"/>
    <w:rsid w:val="001F4AEC"/>
    <w:rsid w:val="001F7333"/>
    <w:rsid w:val="00202207"/>
    <w:rsid w:val="00202FA0"/>
    <w:rsid w:val="00203245"/>
    <w:rsid w:val="00203756"/>
    <w:rsid w:val="00204373"/>
    <w:rsid w:val="002048BC"/>
    <w:rsid w:val="0020505F"/>
    <w:rsid w:val="00205365"/>
    <w:rsid w:val="002071B0"/>
    <w:rsid w:val="002073B7"/>
    <w:rsid w:val="0020779C"/>
    <w:rsid w:val="00210BCC"/>
    <w:rsid w:val="00212137"/>
    <w:rsid w:val="00213C0C"/>
    <w:rsid w:val="00214051"/>
    <w:rsid w:val="00214963"/>
    <w:rsid w:val="00215FD3"/>
    <w:rsid w:val="00216631"/>
    <w:rsid w:val="00217BC3"/>
    <w:rsid w:val="00220847"/>
    <w:rsid w:val="00221232"/>
    <w:rsid w:val="002222EC"/>
    <w:rsid w:val="00222F68"/>
    <w:rsid w:val="00223170"/>
    <w:rsid w:val="00223FBA"/>
    <w:rsid w:val="002305D8"/>
    <w:rsid w:val="00230F09"/>
    <w:rsid w:val="0023325E"/>
    <w:rsid w:val="002334F3"/>
    <w:rsid w:val="00233E1B"/>
    <w:rsid w:val="00234220"/>
    <w:rsid w:val="002351A0"/>
    <w:rsid w:val="002402E3"/>
    <w:rsid w:val="00240C2F"/>
    <w:rsid w:val="00242E32"/>
    <w:rsid w:val="00244793"/>
    <w:rsid w:val="0024766C"/>
    <w:rsid w:val="00247B7B"/>
    <w:rsid w:val="00251473"/>
    <w:rsid w:val="002519DF"/>
    <w:rsid w:val="002526B1"/>
    <w:rsid w:val="00253628"/>
    <w:rsid w:val="002539F2"/>
    <w:rsid w:val="00254720"/>
    <w:rsid w:val="00255A72"/>
    <w:rsid w:val="0025676E"/>
    <w:rsid w:val="00261E2C"/>
    <w:rsid w:val="00263596"/>
    <w:rsid w:val="002637FC"/>
    <w:rsid w:val="0026417B"/>
    <w:rsid w:val="0026726E"/>
    <w:rsid w:val="002673B9"/>
    <w:rsid w:val="00267848"/>
    <w:rsid w:val="00271421"/>
    <w:rsid w:val="0027160F"/>
    <w:rsid w:val="002730B2"/>
    <w:rsid w:val="002732D5"/>
    <w:rsid w:val="00273848"/>
    <w:rsid w:val="00273D9C"/>
    <w:rsid w:val="002769A6"/>
    <w:rsid w:val="00276AAB"/>
    <w:rsid w:val="00276EB4"/>
    <w:rsid w:val="002771D1"/>
    <w:rsid w:val="002772AA"/>
    <w:rsid w:val="0027797A"/>
    <w:rsid w:val="002807F1"/>
    <w:rsid w:val="00280F61"/>
    <w:rsid w:val="002815F6"/>
    <w:rsid w:val="0028167A"/>
    <w:rsid w:val="00282BA4"/>
    <w:rsid w:val="002833AC"/>
    <w:rsid w:val="0028359C"/>
    <w:rsid w:val="00283C6C"/>
    <w:rsid w:val="00284583"/>
    <w:rsid w:val="002845D8"/>
    <w:rsid w:val="00284B00"/>
    <w:rsid w:val="002850CF"/>
    <w:rsid w:val="00286057"/>
    <w:rsid w:val="002877D4"/>
    <w:rsid w:val="00287AAC"/>
    <w:rsid w:val="00290524"/>
    <w:rsid w:val="00290E48"/>
    <w:rsid w:val="0029130B"/>
    <w:rsid w:val="0029318E"/>
    <w:rsid w:val="00293C5F"/>
    <w:rsid w:val="0029703B"/>
    <w:rsid w:val="002A1A23"/>
    <w:rsid w:val="002A1C10"/>
    <w:rsid w:val="002A20AA"/>
    <w:rsid w:val="002A2CBF"/>
    <w:rsid w:val="002A2CC8"/>
    <w:rsid w:val="002A4861"/>
    <w:rsid w:val="002A4EB9"/>
    <w:rsid w:val="002A52D1"/>
    <w:rsid w:val="002A549A"/>
    <w:rsid w:val="002A5D60"/>
    <w:rsid w:val="002A6F33"/>
    <w:rsid w:val="002A7240"/>
    <w:rsid w:val="002B180C"/>
    <w:rsid w:val="002B2169"/>
    <w:rsid w:val="002B2EAE"/>
    <w:rsid w:val="002B2F5A"/>
    <w:rsid w:val="002B36A3"/>
    <w:rsid w:val="002B3BE5"/>
    <w:rsid w:val="002B438E"/>
    <w:rsid w:val="002B5055"/>
    <w:rsid w:val="002B5C01"/>
    <w:rsid w:val="002B64EE"/>
    <w:rsid w:val="002B6837"/>
    <w:rsid w:val="002B6F39"/>
    <w:rsid w:val="002B72E0"/>
    <w:rsid w:val="002B7967"/>
    <w:rsid w:val="002B7A4A"/>
    <w:rsid w:val="002C028C"/>
    <w:rsid w:val="002C0728"/>
    <w:rsid w:val="002C09B2"/>
    <w:rsid w:val="002C1FE5"/>
    <w:rsid w:val="002C2041"/>
    <w:rsid w:val="002C235D"/>
    <w:rsid w:val="002C2D08"/>
    <w:rsid w:val="002C2FC6"/>
    <w:rsid w:val="002C31BD"/>
    <w:rsid w:val="002C32D2"/>
    <w:rsid w:val="002C482D"/>
    <w:rsid w:val="002C48BD"/>
    <w:rsid w:val="002C5F7D"/>
    <w:rsid w:val="002C635B"/>
    <w:rsid w:val="002C70E9"/>
    <w:rsid w:val="002C74E1"/>
    <w:rsid w:val="002C76EF"/>
    <w:rsid w:val="002C7948"/>
    <w:rsid w:val="002D0521"/>
    <w:rsid w:val="002D150B"/>
    <w:rsid w:val="002D1DF5"/>
    <w:rsid w:val="002D24F9"/>
    <w:rsid w:val="002D53FB"/>
    <w:rsid w:val="002D5416"/>
    <w:rsid w:val="002D5958"/>
    <w:rsid w:val="002D6F83"/>
    <w:rsid w:val="002E1064"/>
    <w:rsid w:val="002E3A1E"/>
    <w:rsid w:val="002E46D9"/>
    <w:rsid w:val="002E6304"/>
    <w:rsid w:val="002E6E20"/>
    <w:rsid w:val="002E6FDB"/>
    <w:rsid w:val="002E70D5"/>
    <w:rsid w:val="002F063F"/>
    <w:rsid w:val="002F0893"/>
    <w:rsid w:val="002F1396"/>
    <w:rsid w:val="002F1C03"/>
    <w:rsid w:val="002F2575"/>
    <w:rsid w:val="002F28D9"/>
    <w:rsid w:val="002F2E41"/>
    <w:rsid w:val="002F34F2"/>
    <w:rsid w:val="002F542B"/>
    <w:rsid w:val="002F7536"/>
    <w:rsid w:val="00300970"/>
    <w:rsid w:val="00300C8A"/>
    <w:rsid w:val="00301055"/>
    <w:rsid w:val="00302285"/>
    <w:rsid w:val="003065E9"/>
    <w:rsid w:val="00307506"/>
    <w:rsid w:val="00310473"/>
    <w:rsid w:val="00310A5B"/>
    <w:rsid w:val="003128F4"/>
    <w:rsid w:val="003136C4"/>
    <w:rsid w:val="003166D9"/>
    <w:rsid w:val="00317BA0"/>
    <w:rsid w:val="0032074D"/>
    <w:rsid w:val="00320B0F"/>
    <w:rsid w:val="00322F5A"/>
    <w:rsid w:val="003242F1"/>
    <w:rsid w:val="0032514B"/>
    <w:rsid w:val="00325B74"/>
    <w:rsid w:val="00326A19"/>
    <w:rsid w:val="0032787E"/>
    <w:rsid w:val="00330C96"/>
    <w:rsid w:val="00332613"/>
    <w:rsid w:val="00332DAF"/>
    <w:rsid w:val="00333061"/>
    <w:rsid w:val="003335CF"/>
    <w:rsid w:val="00335640"/>
    <w:rsid w:val="00335AE7"/>
    <w:rsid w:val="00336196"/>
    <w:rsid w:val="00336333"/>
    <w:rsid w:val="00340716"/>
    <w:rsid w:val="003417EF"/>
    <w:rsid w:val="00342541"/>
    <w:rsid w:val="00343BB8"/>
    <w:rsid w:val="00344256"/>
    <w:rsid w:val="00347821"/>
    <w:rsid w:val="003519C5"/>
    <w:rsid w:val="00352467"/>
    <w:rsid w:val="00353594"/>
    <w:rsid w:val="00353FC8"/>
    <w:rsid w:val="0035465B"/>
    <w:rsid w:val="0036032F"/>
    <w:rsid w:val="00360E78"/>
    <w:rsid w:val="00362FFA"/>
    <w:rsid w:val="0036444F"/>
    <w:rsid w:val="003665BD"/>
    <w:rsid w:val="0036667D"/>
    <w:rsid w:val="0036783F"/>
    <w:rsid w:val="00370F60"/>
    <w:rsid w:val="003717AD"/>
    <w:rsid w:val="00371C95"/>
    <w:rsid w:val="00373B50"/>
    <w:rsid w:val="003754EE"/>
    <w:rsid w:val="0037592B"/>
    <w:rsid w:val="00381619"/>
    <w:rsid w:val="00382A56"/>
    <w:rsid w:val="00383383"/>
    <w:rsid w:val="00383970"/>
    <w:rsid w:val="00384DC4"/>
    <w:rsid w:val="0038671F"/>
    <w:rsid w:val="003909AF"/>
    <w:rsid w:val="003915AB"/>
    <w:rsid w:val="00391CAB"/>
    <w:rsid w:val="00392564"/>
    <w:rsid w:val="003937D5"/>
    <w:rsid w:val="003953EA"/>
    <w:rsid w:val="00395C4D"/>
    <w:rsid w:val="003A08E2"/>
    <w:rsid w:val="003A2CE5"/>
    <w:rsid w:val="003A2DE6"/>
    <w:rsid w:val="003A4A0C"/>
    <w:rsid w:val="003A52C4"/>
    <w:rsid w:val="003A58F8"/>
    <w:rsid w:val="003A63DB"/>
    <w:rsid w:val="003A706D"/>
    <w:rsid w:val="003B2346"/>
    <w:rsid w:val="003B2D2E"/>
    <w:rsid w:val="003B3F00"/>
    <w:rsid w:val="003B4F79"/>
    <w:rsid w:val="003B54DA"/>
    <w:rsid w:val="003B5FD8"/>
    <w:rsid w:val="003C0F33"/>
    <w:rsid w:val="003C0F3A"/>
    <w:rsid w:val="003C2D51"/>
    <w:rsid w:val="003C37E2"/>
    <w:rsid w:val="003C4947"/>
    <w:rsid w:val="003C5056"/>
    <w:rsid w:val="003C5225"/>
    <w:rsid w:val="003C59BE"/>
    <w:rsid w:val="003C797D"/>
    <w:rsid w:val="003C7E86"/>
    <w:rsid w:val="003D0EDC"/>
    <w:rsid w:val="003D2E83"/>
    <w:rsid w:val="003D31F7"/>
    <w:rsid w:val="003D642F"/>
    <w:rsid w:val="003D6982"/>
    <w:rsid w:val="003D6FA6"/>
    <w:rsid w:val="003E16B0"/>
    <w:rsid w:val="003E1BB6"/>
    <w:rsid w:val="003E2D6C"/>
    <w:rsid w:val="003E33DD"/>
    <w:rsid w:val="003E400F"/>
    <w:rsid w:val="003E449B"/>
    <w:rsid w:val="003E47BF"/>
    <w:rsid w:val="003E5755"/>
    <w:rsid w:val="003E6CF1"/>
    <w:rsid w:val="003E7178"/>
    <w:rsid w:val="003E7CB0"/>
    <w:rsid w:val="003E7EED"/>
    <w:rsid w:val="003F0266"/>
    <w:rsid w:val="003F0B33"/>
    <w:rsid w:val="003F2824"/>
    <w:rsid w:val="003F31F1"/>
    <w:rsid w:val="003F43F4"/>
    <w:rsid w:val="003F4C80"/>
    <w:rsid w:val="003F5886"/>
    <w:rsid w:val="003F609F"/>
    <w:rsid w:val="003F6B22"/>
    <w:rsid w:val="003F768A"/>
    <w:rsid w:val="003F7824"/>
    <w:rsid w:val="00400DB0"/>
    <w:rsid w:val="004026AA"/>
    <w:rsid w:val="004027F0"/>
    <w:rsid w:val="00403A03"/>
    <w:rsid w:val="0040676A"/>
    <w:rsid w:val="00406B96"/>
    <w:rsid w:val="00407065"/>
    <w:rsid w:val="004071C7"/>
    <w:rsid w:val="00407553"/>
    <w:rsid w:val="00410BEA"/>
    <w:rsid w:val="00410CCE"/>
    <w:rsid w:val="0041162C"/>
    <w:rsid w:val="00411BD4"/>
    <w:rsid w:val="0041214B"/>
    <w:rsid w:val="0041268C"/>
    <w:rsid w:val="00413036"/>
    <w:rsid w:val="0041405F"/>
    <w:rsid w:val="00414F62"/>
    <w:rsid w:val="0041509B"/>
    <w:rsid w:val="00416B77"/>
    <w:rsid w:val="00417602"/>
    <w:rsid w:val="00417F0D"/>
    <w:rsid w:val="004217F3"/>
    <w:rsid w:val="004218E6"/>
    <w:rsid w:val="00421E40"/>
    <w:rsid w:val="00421E69"/>
    <w:rsid w:val="00422158"/>
    <w:rsid w:val="004221F8"/>
    <w:rsid w:val="0042303C"/>
    <w:rsid w:val="0042353E"/>
    <w:rsid w:val="004251DB"/>
    <w:rsid w:val="004258BC"/>
    <w:rsid w:val="00426BA5"/>
    <w:rsid w:val="004278B4"/>
    <w:rsid w:val="00427992"/>
    <w:rsid w:val="00430FDC"/>
    <w:rsid w:val="00431B21"/>
    <w:rsid w:val="00431EC1"/>
    <w:rsid w:val="0043346A"/>
    <w:rsid w:val="004334E2"/>
    <w:rsid w:val="00433BBC"/>
    <w:rsid w:val="00435CC0"/>
    <w:rsid w:val="00437863"/>
    <w:rsid w:val="00437E2A"/>
    <w:rsid w:val="004400DB"/>
    <w:rsid w:val="0044158C"/>
    <w:rsid w:val="00441E5D"/>
    <w:rsid w:val="00443681"/>
    <w:rsid w:val="00445AC6"/>
    <w:rsid w:val="00451EFD"/>
    <w:rsid w:val="00452CE5"/>
    <w:rsid w:val="00452CF3"/>
    <w:rsid w:val="00455DC8"/>
    <w:rsid w:val="0045700E"/>
    <w:rsid w:val="00457E53"/>
    <w:rsid w:val="00463A70"/>
    <w:rsid w:val="0046409D"/>
    <w:rsid w:val="00464133"/>
    <w:rsid w:val="004662D9"/>
    <w:rsid w:val="00467647"/>
    <w:rsid w:val="0047115E"/>
    <w:rsid w:val="00472266"/>
    <w:rsid w:val="004728BE"/>
    <w:rsid w:val="004737C4"/>
    <w:rsid w:val="00473F18"/>
    <w:rsid w:val="00474174"/>
    <w:rsid w:val="0047437E"/>
    <w:rsid w:val="00481784"/>
    <w:rsid w:val="0048222C"/>
    <w:rsid w:val="004846B6"/>
    <w:rsid w:val="00486375"/>
    <w:rsid w:val="0048662F"/>
    <w:rsid w:val="00486E00"/>
    <w:rsid w:val="00487142"/>
    <w:rsid w:val="004871CD"/>
    <w:rsid w:val="004878D0"/>
    <w:rsid w:val="00487F0F"/>
    <w:rsid w:val="00491560"/>
    <w:rsid w:val="0049288A"/>
    <w:rsid w:val="00492CBF"/>
    <w:rsid w:val="00493074"/>
    <w:rsid w:val="00493BBE"/>
    <w:rsid w:val="00494F3E"/>
    <w:rsid w:val="004952B0"/>
    <w:rsid w:val="004956B7"/>
    <w:rsid w:val="0049635E"/>
    <w:rsid w:val="004975A6"/>
    <w:rsid w:val="004977E7"/>
    <w:rsid w:val="00497F5E"/>
    <w:rsid w:val="004A0C0E"/>
    <w:rsid w:val="004A1723"/>
    <w:rsid w:val="004A1CA7"/>
    <w:rsid w:val="004A22C1"/>
    <w:rsid w:val="004A374B"/>
    <w:rsid w:val="004A37E2"/>
    <w:rsid w:val="004A3ED0"/>
    <w:rsid w:val="004A4B4A"/>
    <w:rsid w:val="004A6FCB"/>
    <w:rsid w:val="004A7936"/>
    <w:rsid w:val="004A7C97"/>
    <w:rsid w:val="004B0EF9"/>
    <w:rsid w:val="004B116A"/>
    <w:rsid w:val="004B1F67"/>
    <w:rsid w:val="004B328D"/>
    <w:rsid w:val="004B3821"/>
    <w:rsid w:val="004B393D"/>
    <w:rsid w:val="004B4405"/>
    <w:rsid w:val="004B4FBE"/>
    <w:rsid w:val="004B7669"/>
    <w:rsid w:val="004B7C38"/>
    <w:rsid w:val="004C15A5"/>
    <w:rsid w:val="004C28FD"/>
    <w:rsid w:val="004C3B59"/>
    <w:rsid w:val="004C575E"/>
    <w:rsid w:val="004C5997"/>
    <w:rsid w:val="004C7AE8"/>
    <w:rsid w:val="004C7DBB"/>
    <w:rsid w:val="004D125F"/>
    <w:rsid w:val="004D1F9C"/>
    <w:rsid w:val="004D3789"/>
    <w:rsid w:val="004D3B08"/>
    <w:rsid w:val="004D4096"/>
    <w:rsid w:val="004D48F7"/>
    <w:rsid w:val="004D4E6A"/>
    <w:rsid w:val="004D5803"/>
    <w:rsid w:val="004D6487"/>
    <w:rsid w:val="004D6B33"/>
    <w:rsid w:val="004D6E58"/>
    <w:rsid w:val="004D6EF9"/>
    <w:rsid w:val="004D7420"/>
    <w:rsid w:val="004E2CA1"/>
    <w:rsid w:val="004E322E"/>
    <w:rsid w:val="004E356C"/>
    <w:rsid w:val="004E36DB"/>
    <w:rsid w:val="004E4F30"/>
    <w:rsid w:val="004E608C"/>
    <w:rsid w:val="004E79BD"/>
    <w:rsid w:val="004F0057"/>
    <w:rsid w:val="004F0AA5"/>
    <w:rsid w:val="004F0C6F"/>
    <w:rsid w:val="004F0F48"/>
    <w:rsid w:val="004F1575"/>
    <w:rsid w:val="004F1C8E"/>
    <w:rsid w:val="004F3D21"/>
    <w:rsid w:val="004F3DE7"/>
    <w:rsid w:val="004F71C2"/>
    <w:rsid w:val="0050069D"/>
    <w:rsid w:val="005023E2"/>
    <w:rsid w:val="00502D36"/>
    <w:rsid w:val="005034DC"/>
    <w:rsid w:val="00505089"/>
    <w:rsid w:val="00510850"/>
    <w:rsid w:val="00510EE7"/>
    <w:rsid w:val="00511C4A"/>
    <w:rsid w:val="00512BC8"/>
    <w:rsid w:val="00512CC4"/>
    <w:rsid w:val="00513299"/>
    <w:rsid w:val="00514927"/>
    <w:rsid w:val="00514C4F"/>
    <w:rsid w:val="00517686"/>
    <w:rsid w:val="00520239"/>
    <w:rsid w:val="00522B94"/>
    <w:rsid w:val="005248DA"/>
    <w:rsid w:val="00524B32"/>
    <w:rsid w:val="00525C7C"/>
    <w:rsid w:val="0052695E"/>
    <w:rsid w:val="00526DE3"/>
    <w:rsid w:val="00527594"/>
    <w:rsid w:val="00527EC3"/>
    <w:rsid w:val="00535114"/>
    <w:rsid w:val="005355B0"/>
    <w:rsid w:val="00536406"/>
    <w:rsid w:val="00537296"/>
    <w:rsid w:val="0054080B"/>
    <w:rsid w:val="00541B28"/>
    <w:rsid w:val="00541F45"/>
    <w:rsid w:val="005420CB"/>
    <w:rsid w:val="00546025"/>
    <w:rsid w:val="00546C35"/>
    <w:rsid w:val="00546D99"/>
    <w:rsid w:val="00547C9C"/>
    <w:rsid w:val="0055046C"/>
    <w:rsid w:val="005504A9"/>
    <w:rsid w:val="00551203"/>
    <w:rsid w:val="00551B3D"/>
    <w:rsid w:val="00551F60"/>
    <w:rsid w:val="0055695E"/>
    <w:rsid w:val="00556B24"/>
    <w:rsid w:val="005573B8"/>
    <w:rsid w:val="00557A9A"/>
    <w:rsid w:val="0056004D"/>
    <w:rsid w:val="00561216"/>
    <w:rsid w:val="00563479"/>
    <w:rsid w:val="005661E5"/>
    <w:rsid w:val="00570063"/>
    <w:rsid w:val="00570C7D"/>
    <w:rsid w:val="005711C4"/>
    <w:rsid w:val="00572474"/>
    <w:rsid w:val="0057270B"/>
    <w:rsid w:val="005731E6"/>
    <w:rsid w:val="00573499"/>
    <w:rsid w:val="0057553E"/>
    <w:rsid w:val="0057630E"/>
    <w:rsid w:val="00577744"/>
    <w:rsid w:val="00580046"/>
    <w:rsid w:val="005816AA"/>
    <w:rsid w:val="00581CB1"/>
    <w:rsid w:val="00583EEB"/>
    <w:rsid w:val="0058450D"/>
    <w:rsid w:val="00584FF5"/>
    <w:rsid w:val="005850B6"/>
    <w:rsid w:val="005851F9"/>
    <w:rsid w:val="0058641B"/>
    <w:rsid w:val="0059136F"/>
    <w:rsid w:val="00592646"/>
    <w:rsid w:val="00593D1D"/>
    <w:rsid w:val="00594544"/>
    <w:rsid w:val="00594885"/>
    <w:rsid w:val="00594BAD"/>
    <w:rsid w:val="00596660"/>
    <w:rsid w:val="005A01F0"/>
    <w:rsid w:val="005A0219"/>
    <w:rsid w:val="005A0ECA"/>
    <w:rsid w:val="005A2369"/>
    <w:rsid w:val="005A373C"/>
    <w:rsid w:val="005A3B7A"/>
    <w:rsid w:val="005A4558"/>
    <w:rsid w:val="005A5A4E"/>
    <w:rsid w:val="005A69BD"/>
    <w:rsid w:val="005A6B38"/>
    <w:rsid w:val="005A7F32"/>
    <w:rsid w:val="005B10C3"/>
    <w:rsid w:val="005B285A"/>
    <w:rsid w:val="005B2986"/>
    <w:rsid w:val="005B2F43"/>
    <w:rsid w:val="005B4C7B"/>
    <w:rsid w:val="005B5077"/>
    <w:rsid w:val="005B65C7"/>
    <w:rsid w:val="005B6959"/>
    <w:rsid w:val="005B7CBF"/>
    <w:rsid w:val="005C1D45"/>
    <w:rsid w:val="005C1F00"/>
    <w:rsid w:val="005C2125"/>
    <w:rsid w:val="005C5F10"/>
    <w:rsid w:val="005C6084"/>
    <w:rsid w:val="005C6A29"/>
    <w:rsid w:val="005C7AEC"/>
    <w:rsid w:val="005D04FF"/>
    <w:rsid w:val="005D1C60"/>
    <w:rsid w:val="005D2CA9"/>
    <w:rsid w:val="005D38B7"/>
    <w:rsid w:val="005D3FD0"/>
    <w:rsid w:val="005D5BCC"/>
    <w:rsid w:val="005D6709"/>
    <w:rsid w:val="005D6C3E"/>
    <w:rsid w:val="005D6E4A"/>
    <w:rsid w:val="005D729D"/>
    <w:rsid w:val="005D7882"/>
    <w:rsid w:val="005E0464"/>
    <w:rsid w:val="005E2135"/>
    <w:rsid w:val="005E29E5"/>
    <w:rsid w:val="005E330D"/>
    <w:rsid w:val="005E3B23"/>
    <w:rsid w:val="005E3E62"/>
    <w:rsid w:val="005E4277"/>
    <w:rsid w:val="005E492E"/>
    <w:rsid w:val="005E4C4B"/>
    <w:rsid w:val="005E604B"/>
    <w:rsid w:val="005E677E"/>
    <w:rsid w:val="005F0037"/>
    <w:rsid w:val="005F0C50"/>
    <w:rsid w:val="005F0CF0"/>
    <w:rsid w:val="005F11DC"/>
    <w:rsid w:val="005F16E0"/>
    <w:rsid w:val="005F1711"/>
    <w:rsid w:val="005F22BE"/>
    <w:rsid w:val="005F2311"/>
    <w:rsid w:val="005F4893"/>
    <w:rsid w:val="005F4C34"/>
    <w:rsid w:val="005F4FDD"/>
    <w:rsid w:val="005F5712"/>
    <w:rsid w:val="005F5D6F"/>
    <w:rsid w:val="0060016D"/>
    <w:rsid w:val="0060062B"/>
    <w:rsid w:val="00600EE6"/>
    <w:rsid w:val="00601461"/>
    <w:rsid w:val="00601557"/>
    <w:rsid w:val="006017B8"/>
    <w:rsid w:val="00602FFF"/>
    <w:rsid w:val="00603417"/>
    <w:rsid w:val="00603741"/>
    <w:rsid w:val="00604A74"/>
    <w:rsid w:val="00604D19"/>
    <w:rsid w:val="00605B15"/>
    <w:rsid w:val="00606952"/>
    <w:rsid w:val="006073FD"/>
    <w:rsid w:val="006077E8"/>
    <w:rsid w:val="0061039E"/>
    <w:rsid w:val="0061054A"/>
    <w:rsid w:val="00611DE2"/>
    <w:rsid w:val="0061236D"/>
    <w:rsid w:val="00612EE5"/>
    <w:rsid w:val="0061328F"/>
    <w:rsid w:val="0061385D"/>
    <w:rsid w:val="006149C7"/>
    <w:rsid w:val="006157DE"/>
    <w:rsid w:val="00616542"/>
    <w:rsid w:val="00616B29"/>
    <w:rsid w:val="00617F71"/>
    <w:rsid w:val="00620A8D"/>
    <w:rsid w:val="00620C72"/>
    <w:rsid w:val="00622F57"/>
    <w:rsid w:val="006235E3"/>
    <w:rsid w:val="00625535"/>
    <w:rsid w:val="006318A8"/>
    <w:rsid w:val="00631A89"/>
    <w:rsid w:val="00632183"/>
    <w:rsid w:val="00632E9E"/>
    <w:rsid w:val="00633D00"/>
    <w:rsid w:val="00634F16"/>
    <w:rsid w:val="006363A1"/>
    <w:rsid w:val="006365BB"/>
    <w:rsid w:val="00637BF8"/>
    <w:rsid w:val="00637C59"/>
    <w:rsid w:val="0064182F"/>
    <w:rsid w:val="00641E39"/>
    <w:rsid w:val="00642683"/>
    <w:rsid w:val="00645A8C"/>
    <w:rsid w:val="006464DB"/>
    <w:rsid w:val="0065059C"/>
    <w:rsid w:val="006524D3"/>
    <w:rsid w:val="00652EE1"/>
    <w:rsid w:val="00653AE7"/>
    <w:rsid w:val="00653DF0"/>
    <w:rsid w:val="00654BFD"/>
    <w:rsid w:val="0065582A"/>
    <w:rsid w:val="0065687B"/>
    <w:rsid w:val="006569B8"/>
    <w:rsid w:val="00657E64"/>
    <w:rsid w:val="00663AA3"/>
    <w:rsid w:val="006641E0"/>
    <w:rsid w:val="006668A3"/>
    <w:rsid w:val="00666D7B"/>
    <w:rsid w:val="00667216"/>
    <w:rsid w:val="00667713"/>
    <w:rsid w:val="00667A9F"/>
    <w:rsid w:val="00670BCF"/>
    <w:rsid w:val="006712BF"/>
    <w:rsid w:val="0067181D"/>
    <w:rsid w:val="00671BBF"/>
    <w:rsid w:val="00672B5F"/>
    <w:rsid w:val="006730FF"/>
    <w:rsid w:val="00675B0D"/>
    <w:rsid w:val="00676420"/>
    <w:rsid w:val="00676951"/>
    <w:rsid w:val="00676A86"/>
    <w:rsid w:val="00676B24"/>
    <w:rsid w:val="0068048B"/>
    <w:rsid w:val="006823F5"/>
    <w:rsid w:val="006838C6"/>
    <w:rsid w:val="00684C0E"/>
    <w:rsid w:val="006868CF"/>
    <w:rsid w:val="00690343"/>
    <w:rsid w:val="00691CBF"/>
    <w:rsid w:val="00692924"/>
    <w:rsid w:val="00693AB7"/>
    <w:rsid w:val="00693F4F"/>
    <w:rsid w:val="00695FDC"/>
    <w:rsid w:val="00696461"/>
    <w:rsid w:val="006964EF"/>
    <w:rsid w:val="0069699D"/>
    <w:rsid w:val="00696A88"/>
    <w:rsid w:val="00696ECE"/>
    <w:rsid w:val="0069759D"/>
    <w:rsid w:val="006A27ED"/>
    <w:rsid w:val="006A32E7"/>
    <w:rsid w:val="006A407D"/>
    <w:rsid w:val="006A4244"/>
    <w:rsid w:val="006A51B5"/>
    <w:rsid w:val="006A5424"/>
    <w:rsid w:val="006A5D10"/>
    <w:rsid w:val="006A6170"/>
    <w:rsid w:val="006A6728"/>
    <w:rsid w:val="006A7000"/>
    <w:rsid w:val="006B0888"/>
    <w:rsid w:val="006B3900"/>
    <w:rsid w:val="006B4192"/>
    <w:rsid w:val="006B5776"/>
    <w:rsid w:val="006B7C8A"/>
    <w:rsid w:val="006C17EA"/>
    <w:rsid w:val="006C18FF"/>
    <w:rsid w:val="006C3B04"/>
    <w:rsid w:val="006C4B81"/>
    <w:rsid w:val="006C7846"/>
    <w:rsid w:val="006C7E1C"/>
    <w:rsid w:val="006D0A3A"/>
    <w:rsid w:val="006D0CBE"/>
    <w:rsid w:val="006D0FA4"/>
    <w:rsid w:val="006D1408"/>
    <w:rsid w:val="006D1AE4"/>
    <w:rsid w:val="006D1AFA"/>
    <w:rsid w:val="006D3C8C"/>
    <w:rsid w:val="006D3F07"/>
    <w:rsid w:val="006D5065"/>
    <w:rsid w:val="006D5E34"/>
    <w:rsid w:val="006D609C"/>
    <w:rsid w:val="006D610B"/>
    <w:rsid w:val="006D6556"/>
    <w:rsid w:val="006D7058"/>
    <w:rsid w:val="006E01B9"/>
    <w:rsid w:val="006E1185"/>
    <w:rsid w:val="006E220B"/>
    <w:rsid w:val="006E264F"/>
    <w:rsid w:val="006E460A"/>
    <w:rsid w:val="006F0252"/>
    <w:rsid w:val="006F0FB0"/>
    <w:rsid w:val="006F28D8"/>
    <w:rsid w:val="006F31F2"/>
    <w:rsid w:val="006F47B5"/>
    <w:rsid w:val="006F4CDA"/>
    <w:rsid w:val="006F5ED2"/>
    <w:rsid w:val="006F7157"/>
    <w:rsid w:val="006F7A6D"/>
    <w:rsid w:val="00701ED9"/>
    <w:rsid w:val="0070270E"/>
    <w:rsid w:val="0070287F"/>
    <w:rsid w:val="0070502D"/>
    <w:rsid w:val="007056F9"/>
    <w:rsid w:val="007079BA"/>
    <w:rsid w:val="007122A9"/>
    <w:rsid w:val="00712A3F"/>
    <w:rsid w:val="00712A81"/>
    <w:rsid w:val="00713D34"/>
    <w:rsid w:val="00714D65"/>
    <w:rsid w:val="007156C3"/>
    <w:rsid w:val="00720392"/>
    <w:rsid w:val="00721244"/>
    <w:rsid w:val="007224CF"/>
    <w:rsid w:val="00722D66"/>
    <w:rsid w:val="00723344"/>
    <w:rsid w:val="00723353"/>
    <w:rsid w:val="007250DB"/>
    <w:rsid w:val="0072583C"/>
    <w:rsid w:val="00725EEF"/>
    <w:rsid w:val="00725F91"/>
    <w:rsid w:val="0072739E"/>
    <w:rsid w:val="00727D2E"/>
    <w:rsid w:val="00730C13"/>
    <w:rsid w:val="007335F7"/>
    <w:rsid w:val="00733B17"/>
    <w:rsid w:val="00733E3D"/>
    <w:rsid w:val="00734381"/>
    <w:rsid w:val="00737C61"/>
    <w:rsid w:val="00737FC2"/>
    <w:rsid w:val="0074014B"/>
    <w:rsid w:val="007404EA"/>
    <w:rsid w:val="00740624"/>
    <w:rsid w:val="007407D6"/>
    <w:rsid w:val="007415C8"/>
    <w:rsid w:val="00741D19"/>
    <w:rsid w:val="00742197"/>
    <w:rsid w:val="00742575"/>
    <w:rsid w:val="0074368E"/>
    <w:rsid w:val="00743709"/>
    <w:rsid w:val="0074500E"/>
    <w:rsid w:val="007451F8"/>
    <w:rsid w:val="007457D1"/>
    <w:rsid w:val="00745BD5"/>
    <w:rsid w:val="00746487"/>
    <w:rsid w:val="00746874"/>
    <w:rsid w:val="00746980"/>
    <w:rsid w:val="00747488"/>
    <w:rsid w:val="007479D5"/>
    <w:rsid w:val="00747E02"/>
    <w:rsid w:val="007516D7"/>
    <w:rsid w:val="00751980"/>
    <w:rsid w:val="0075198B"/>
    <w:rsid w:val="00752837"/>
    <w:rsid w:val="00752D8D"/>
    <w:rsid w:val="007538C2"/>
    <w:rsid w:val="00755549"/>
    <w:rsid w:val="00757C89"/>
    <w:rsid w:val="007617DD"/>
    <w:rsid w:val="00762F0F"/>
    <w:rsid w:val="00763C72"/>
    <w:rsid w:val="00764375"/>
    <w:rsid w:val="007651E4"/>
    <w:rsid w:val="00766684"/>
    <w:rsid w:val="00767E79"/>
    <w:rsid w:val="00767EBC"/>
    <w:rsid w:val="00772A9B"/>
    <w:rsid w:val="00772EB8"/>
    <w:rsid w:val="00774335"/>
    <w:rsid w:val="007750D7"/>
    <w:rsid w:val="007779A8"/>
    <w:rsid w:val="00777B03"/>
    <w:rsid w:val="007815E3"/>
    <w:rsid w:val="0078262D"/>
    <w:rsid w:val="00782BCA"/>
    <w:rsid w:val="0078362A"/>
    <w:rsid w:val="00784569"/>
    <w:rsid w:val="007852C9"/>
    <w:rsid w:val="00786665"/>
    <w:rsid w:val="0078797C"/>
    <w:rsid w:val="0079012E"/>
    <w:rsid w:val="0079123E"/>
    <w:rsid w:val="00791B96"/>
    <w:rsid w:val="00793B1A"/>
    <w:rsid w:val="00793C1D"/>
    <w:rsid w:val="00793FED"/>
    <w:rsid w:val="007949CD"/>
    <w:rsid w:val="00794D6B"/>
    <w:rsid w:val="007963E4"/>
    <w:rsid w:val="00796A97"/>
    <w:rsid w:val="00797989"/>
    <w:rsid w:val="00797A77"/>
    <w:rsid w:val="00797C3C"/>
    <w:rsid w:val="007A0BDA"/>
    <w:rsid w:val="007A32A2"/>
    <w:rsid w:val="007A36C4"/>
    <w:rsid w:val="007A4D22"/>
    <w:rsid w:val="007A5AF7"/>
    <w:rsid w:val="007A5B19"/>
    <w:rsid w:val="007A647D"/>
    <w:rsid w:val="007A6764"/>
    <w:rsid w:val="007A69A8"/>
    <w:rsid w:val="007B0298"/>
    <w:rsid w:val="007B27EF"/>
    <w:rsid w:val="007B559A"/>
    <w:rsid w:val="007B5917"/>
    <w:rsid w:val="007B6578"/>
    <w:rsid w:val="007B77A1"/>
    <w:rsid w:val="007C019E"/>
    <w:rsid w:val="007C1253"/>
    <w:rsid w:val="007C132A"/>
    <w:rsid w:val="007C1F15"/>
    <w:rsid w:val="007C48EB"/>
    <w:rsid w:val="007C52DA"/>
    <w:rsid w:val="007C667F"/>
    <w:rsid w:val="007C6981"/>
    <w:rsid w:val="007C71F8"/>
    <w:rsid w:val="007D04E6"/>
    <w:rsid w:val="007D0712"/>
    <w:rsid w:val="007D1B1F"/>
    <w:rsid w:val="007D1BFB"/>
    <w:rsid w:val="007D2672"/>
    <w:rsid w:val="007D3881"/>
    <w:rsid w:val="007D420C"/>
    <w:rsid w:val="007D5E1C"/>
    <w:rsid w:val="007D6457"/>
    <w:rsid w:val="007D6ADA"/>
    <w:rsid w:val="007D7EA7"/>
    <w:rsid w:val="007D7F52"/>
    <w:rsid w:val="007E1AAA"/>
    <w:rsid w:val="007E2443"/>
    <w:rsid w:val="007E2573"/>
    <w:rsid w:val="007E2A86"/>
    <w:rsid w:val="007E3A7A"/>
    <w:rsid w:val="007E4081"/>
    <w:rsid w:val="007E4F9C"/>
    <w:rsid w:val="007E50BA"/>
    <w:rsid w:val="007E7D09"/>
    <w:rsid w:val="007F21DF"/>
    <w:rsid w:val="007F2837"/>
    <w:rsid w:val="007F39D7"/>
    <w:rsid w:val="007F4A86"/>
    <w:rsid w:val="007F7AE0"/>
    <w:rsid w:val="0080249F"/>
    <w:rsid w:val="00803B9A"/>
    <w:rsid w:val="00804177"/>
    <w:rsid w:val="0080570A"/>
    <w:rsid w:val="00805E10"/>
    <w:rsid w:val="008068FF"/>
    <w:rsid w:val="008101F7"/>
    <w:rsid w:val="00812F56"/>
    <w:rsid w:val="00813F4D"/>
    <w:rsid w:val="00815390"/>
    <w:rsid w:val="008154DB"/>
    <w:rsid w:val="00815E16"/>
    <w:rsid w:val="008169C6"/>
    <w:rsid w:val="00816F57"/>
    <w:rsid w:val="00820A1D"/>
    <w:rsid w:val="00820C26"/>
    <w:rsid w:val="00821294"/>
    <w:rsid w:val="0082156C"/>
    <w:rsid w:val="00823A18"/>
    <w:rsid w:val="0082513E"/>
    <w:rsid w:val="008265B6"/>
    <w:rsid w:val="00827349"/>
    <w:rsid w:val="0082750C"/>
    <w:rsid w:val="00827703"/>
    <w:rsid w:val="00830813"/>
    <w:rsid w:val="0083253F"/>
    <w:rsid w:val="00832F13"/>
    <w:rsid w:val="008332D4"/>
    <w:rsid w:val="00834D70"/>
    <w:rsid w:val="00835C6C"/>
    <w:rsid w:val="00835E98"/>
    <w:rsid w:val="00835F26"/>
    <w:rsid w:val="00836107"/>
    <w:rsid w:val="008365A9"/>
    <w:rsid w:val="00840A04"/>
    <w:rsid w:val="008430C3"/>
    <w:rsid w:val="00843174"/>
    <w:rsid w:val="00843CCA"/>
    <w:rsid w:val="0084566E"/>
    <w:rsid w:val="008479C9"/>
    <w:rsid w:val="008512BE"/>
    <w:rsid w:val="0085153D"/>
    <w:rsid w:val="00851CA0"/>
    <w:rsid w:val="00852F17"/>
    <w:rsid w:val="00854183"/>
    <w:rsid w:val="00854FE9"/>
    <w:rsid w:val="00855ADB"/>
    <w:rsid w:val="00857672"/>
    <w:rsid w:val="00860A67"/>
    <w:rsid w:val="00861C4B"/>
    <w:rsid w:val="008627A8"/>
    <w:rsid w:val="0086378E"/>
    <w:rsid w:val="00863876"/>
    <w:rsid w:val="00863A58"/>
    <w:rsid w:val="00865205"/>
    <w:rsid w:val="00865ADB"/>
    <w:rsid w:val="00865E3C"/>
    <w:rsid w:val="00867F9D"/>
    <w:rsid w:val="008713D3"/>
    <w:rsid w:val="00871DAF"/>
    <w:rsid w:val="00872088"/>
    <w:rsid w:val="0087350D"/>
    <w:rsid w:val="00873973"/>
    <w:rsid w:val="00874BFF"/>
    <w:rsid w:val="00874DC1"/>
    <w:rsid w:val="008768E4"/>
    <w:rsid w:val="00876C46"/>
    <w:rsid w:val="00876DA1"/>
    <w:rsid w:val="0087723D"/>
    <w:rsid w:val="00877427"/>
    <w:rsid w:val="00880635"/>
    <w:rsid w:val="008817B4"/>
    <w:rsid w:val="008819CE"/>
    <w:rsid w:val="008826CB"/>
    <w:rsid w:val="00883640"/>
    <w:rsid w:val="00885225"/>
    <w:rsid w:val="0088593F"/>
    <w:rsid w:val="0088681A"/>
    <w:rsid w:val="00887C91"/>
    <w:rsid w:val="0089062C"/>
    <w:rsid w:val="00890CB8"/>
    <w:rsid w:val="00891405"/>
    <w:rsid w:val="008915DC"/>
    <w:rsid w:val="008923BC"/>
    <w:rsid w:val="008941A7"/>
    <w:rsid w:val="0089444F"/>
    <w:rsid w:val="00894D1D"/>
    <w:rsid w:val="008A0B50"/>
    <w:rsid w:val="008A184C"/>
    <w:rsid w:val="008A2297"/>
    <w:rsid w:val="008A3268"/>
    <w:rsid w:val="008A4D02"/>
    <w:rsid w:val="008A599B"/>
    <w:rsid w:val="008A6449"/>
    <w:rsid w:val="008A6B3C"/>
    <w:rsid w:val="008B09D5"/>
    <w:rsid w:val="008B0A3F"/>
    <w:rsid w:val="008B0BE1"/>
    <w:rsid w:val="008B1208"/>
    <w:rsid w:val="008B26A3"/>
    <w:rsid w:val="008B57F4"/>
    <w:rsid w:val="008B785E"/>
    <w:rsid w:val="008B78AE"/>
    <w:rsid w:val="008C01CD"/>
    <w:rsid w:val="008C0730"/>
    <w:rsid w:val="008C19F9"/>
    <w:rsid w:val="008C1BC8"/>
    <w:rsid w:val="008C2FD5"/>
    <w:rsid w:val="008C48E5"/>
    <w:rsid w:val="008C5675"/>
    <w:rsid w:val="008C61E0"/>
    <w:rsid w:val="008C6DEC"/>
    <w:rsid w:val="008C7075"/>
    <w:rsid w:val="008D0218"/>
    <w:rsid w:val="008D0E84"/>
    <w:rsid w:val="008D1C84"/>
    <w:rsid w:val="008D2EFA"/>
    <w:rsid w:val="008D376E"/>
    <w:rsid w:val="008D4FDE"/>
    <w:rsid w:val="008D68D9"/>
    <w:rsid w:val="008D74F0"/>
    <w:rsid w:val="008E0999"/>
    <w:rsid w:val="008E1B01"/>
    <w:rsid w:val="008E1C8F"/>
    <w:rsid w:val="008E28B9"/>
    <w:rsid w:val="008E32EF"/>
    <w:rsid w:val="008E3904"/>
    <w:rsid w:val="008E3917"/>
    <w:rsid w:val="008E3B7B"/>
    <w:rsid w:val="008E5969"/>
    <w:rsid w:val="008E709E"/>
    <w:rsid w:val="008F0EF2"/>
    <w:rsid w:val="008F1287"/>
    <w:rsid w:val="008F16C9"/>
    <w:rsid w:val="008F2A43"/>
    <w:rsid w:val="008F333C"/>
    <w:rsid w:val="008F3E9C"/>
    <w:rsid w:val="008F7140"/>
    <w:rsid w:val="00900509"/>
    <w:rsid w:val="00900EB0"/>
    <w:rsid w:val="00901893"/>
    <w:rsid w:val="009023EB"/>
    <w:rsid w:val="009027E2"/>
    <w:rsid w:val="00903C78"/>
    <w:rsid w:val="0090433A"/>
    <w:rsid w:val="00904AF1"/>
    <w:rsid w:val="0090513C"/>
    <w:rsid w:val="0090617A"/>
    <w:rsid w:val="00907120"/>
    <w:rsid w:val="0091003F"/>
    <w:rsid w:val="00910371"/>
    <w:rsid w:val="00910E14"/>
    <w:rsid w:val="00910E21"/>
    <w:rsid w:val="00912C98"/>
    <w:rsid w:val="00913484"/>
    <w:rsid w:val="00913542"/>
    <w:rsid w:val="0091367F"/>
    <w:rsid w:val="00917589"/>
    <w:rsid w:val="00920BDC"/>
    <w:rsid w:val="00922542"/>
    <w:rsid w:val="00922C26"/>
    <w:rsid w:val="00931FDA"/>
    <w:rsid w:val="00932B28"/>
    <w:rsid w:val="00933889"/>
    <w:rsid w:val="0093459F"/>
    <w:rsid w:val="009357A1"/>
    <w:rsid w:val="00935999"/>
    <w:rsid w:val="00936524"/>
    <w:rsid w:val="00936620"/>
    <w:rsid w:val="00936DE6"/>
    <w:rsid w:val="0093755F"/>
    <w:rsid w:val="00937B3A"/>
    <w:rsid w:val="00937D36"/>
    <w:rsid w:val="00940024"/>
    <w:rsid w:val="00940D89"/>
    <w:rsid w:val="00943276"/>
    <w:rsid w:val="0094430B"/>
    <w:rsid w:val="00944F2A"/>
    <w:rsid w:val="009450D3"/>
    <w:rsid w:val="00945482"/>
    <w:rsid w:val="00945C66"/>
    <w:rsid w:val="009478D5"/>
    <w:rsid w:val="00947FE2"/>
    <w:rsid w:val="00950526"/>
    <w:rsid w:val="009506B8"/>
    <w:rsid w:val="009515FF"/>
    <w:rsid w:val="00951927"/>
    <w:rsid w:val="00951FBF"/>
    <w:rsid w:val="0095239C"/>
    <w:rsid w:val="009524B9"/>
    <w:rsid w:val="0095599B"/>
    <w:rsid w:val="00957823"/>
    <w:rsid w:val="00961143"/>
    <w:rsid w:val="00962D1E"/>
    <w:rsid w:val="00963C9C"/>
    <w:rsid w:val="009663C9"/>
    <w:rsid w:val="00966D38"/>
    <w:rsid w:val="00966EE3"/>
    <w:rsid w:val="0096729F"/>
    <w:rsid w:val="00967D60"/>
    <w:rsid w:val="00967E54"/>
    <w:rsid w:val="0097046E"/>
    <w:rsid w:val="00970A95"/>
    <w:rsid w:val="00973C48"/>
    <w:rsid w:val="009744BE"/>
    <w:rsid w:val="00974BF7"/>
    <w:rsid w:val="00974FDC"/>
    <w:rsid w:val="009750FB"/>
    <w:rsid w:val="00976CA2"/>
    <w:rsid w:val="00976CC5"/>
    <w:rsid w:val="0097749C"/>
    <w:rsid w:val="0098061F"/>
    <w:rsid w:val="00980720"/>
    <w:rsid w:val="009812E8"/>
    <w:rsid w:val="00981A0E"/>
    <w:rsid w:val="00981ADB"/>
    <w:rsid w:val="00982368"/>
    <w:rsid w:val="009848D2"/>
    <w:rsid w:val="00984B77"/>
    <w:rsid w:val="00984BD2"/>
    <w:rsid w:val="00985D1B"/>
    <w:rsid w:val="00986FBD"/>
    <w:rsid w:val="0098755A"/>
    <w:rsid w:val="00987CEB"/>
    <w:rsid w:val="0099106E"/>
    <w:rsid w:val="00991233"/>
    <w:rsid w:val="009913F3"/>
    <w:rsid w:val="00991CF6"/>
    <w:rsid w:val="0099449D"/>
    <w:rsid w:val="00994D36"/>
    <w:rsid w:val="00994E08"/>
    <w:rsid w:val="009952FA"/>
    <w:rsid w:val="00995AE5"/>
    <w:rsid w:val="00995E7F"/>
    <w:rsid w:val="009965DB"/>
    <w:rsid w:val="00996770"/>
    <w:rsid w:val="009976A2"/>
    <w:rsid w:val="00997AF5"/>
    <w:rsid w:val="009A026E"/>
    <w:rsid w:val="009A0545"/>
    <w:rsid w:val="009A34B8"/>
    <w:rsid w:val="009A75A0"/>
    <w:rsid w:val="009B0123"/>
    <w:rsid w:val="009B053A"/>
    <w:rsid w:val="009B1071"/>
    <w:rsid w:val="009B1C77"/>
    <w:rsid w:val="009B2ADA"/>
    <w:rsid w:val="009B629B"/>
    <w:rsid w:val="009B6320"/>
    <w:rsid w:val="009B6F1A"/>
    <w:rsid w:val="009C07A8"/>
    <w:rsid w:val="009C09E9"/>
    <w:rsid w:val="009C3C75"/>
    <w:rsid w:val="009C42BB"/>
    <w:rsid w:val="009C441A"/>
    <w:rsid w:val="009C57FB"/>
    <w:rsid w:val="009D0891"/>
    <w:rsid w:val="009D101C"/>
    <w:rsid w:val="009D2CBA"/>
    <w:rsid w:val="009D2FDE"/>
    <w:rsid w:val="009D33D6"/>
    <w:rsid w:val="009D3E09"/>
    <w:rsid w:val="009D3F2F"/>
    <w:rsid w:val="009D4026"/>
    <w:rsid w:val="009D4440"/>
    <w:rsid w:val="009D495E"/>
    <w:rsid w:val="009D6527"/>
    <w:rsid w:val="009D6718"/>
    <w:rsid w:val="009D671B"/>
    <w:rsid w:val="009D72B4"/>
    <w:rsid w:val="009D7F46"/>
    <w:rsid w:val="009E04B3"/>
    <w:rsid w:val="009E087C"/>
    <w:rsid w:val="009E0AFD"/>
    <w:rsid w:val="009E0F92"/>
    <w:rsid w:val="009E2AC8"/>
    <w:rsid w:val="009E3191"/>
    <w:rsid w:val="009E3310"/>
    <w:rsid w:val="009E3E16"/>
    <w:rsid w:val="009E41C9"/>
    <w:rsid w:val="009E5632"/>
    <w:rsid w:val="009E58AF"/>
    <w:rsid w:val="009E5E14"/>
    <w:rsid w:val="009E6B59"/>
    <w:rsid w:val="009E7624"/>
    <w:rsid w:val="009E7E2E"/>
    <w:rsid w:val="009F075D"/>
    <w:rsid w:val="009F1241"/>
    <w:rsid w:val="009F173C"/>
    <w:rsid w:val="009F1A04"/>
    <w:rsid w:val="009F1F4B"/>
    <w:rsid w:val="009F517F"/>
    <w:rsid w:val="009F5BB1"/>
    <w:rsid w:val="009F7ECF"/>
    <w:rsid w:val="00A00E7A"/>
    <w:rsid w:val="00A02419"/>
    <w:rsid w:val="00A028B4"/>
    <w:rsid w:val="00A030BF"/>
    <w:rsid w:val="00A03303"/>
    <w:rsid w:val="00A037AB"/>
    <w:rsid w:val="00A03BDD"/>
    <w:rsid w:val="00A03C7C"/>
    <w:rsid w:val="00A0458F"/>
    <w:rsid w:val="00A05364"/>
    <w:rsid w:val="00A05938"/>
    <w:rsid w:val="00A062C3"/>
    <w:rsid w:val="00A067FB"/>
    <w:rsid w:val="00A06A55"/>
    <w:rsid w:val="00A07106"/>
    <w:rsid w:val="00A078BB"/>
    <w:rsid w:val="00A121BF"/>
    <w:rsid w:val="00A13A33"/>
    <w:rsid w:val="00A1535B"/>
    <w:rsid w:val="00A16364"/>
    <w:rsid w:val="00A166CA"/>
    <w:rsid w:val="00A16DA8"/>
    <w:rsid w:val="00A17D3E"/>
    <w:rsid w:val="00A207A5"/>
    <w:rsid w:val="00A21347"/>
    <w:rsid w:val="00A21B21"/>
    <w:rsid w:val="00A23341"/>
    <w:rsid w:val="00A23A29"/>
    <w:rsid w:val="00A23BB4"/>
    <w:rsid w:val="00A2491E"/>
    <w:rsid w:val="00A265D9"/>
    <w:rsid w:val="00A26759"/>
    <w:rsid w:val="00A30960"/>
    <w:rsid w:val="00A310CE"/>
    <w:rsid w:val="00A3322E"/>
    <w:rsid w:val="00A3340B"/>
    <w:rsid w:val="00A33794"/>
    <w:rsid w:val="00A341B2"/>
    <w:rsid w:val="00A34851"/>
    <w:rsid w:val="00A34BD5"/>
    <w:rsid w:val="00A35C81"/>
    <w:rsid w:val="00A371AD"/>
    <w:rsid w:val="00A4034D"/>
    <w:rsid w:val="00A407ED"/>
    <w:rsid w:val="00A41EAD"/>
    <w:rsid w:val="00A43903"/>
    <w:rsid w:val="00A44113"/>
    <w:rsid w:val="00A444E2"/>
    <w:rsid w:val="00A47248"/>
    <w:rsid w:val="00A474D9"/>
    <w:rsid w:val="00A52FAF"/>
    <w:rsid w:val="00A53796"/>
    <w:rsid w:val="00A54E6F"/>
    <w:rsid w:val="00A567EB"/>
    <w:rsid w:val="00A608DA"/>
    <w:rsid w:val="00A60FAE"/>
    <w:rsid w:val="00A617DA"/>
    <w:rsid w:val="00A62DE9"/>
    <w:rsid w:val="00A63EAC"/>
    <w:rsid w:val="00A66A03"/>
    <w:rsid w:val="00A66B01"/>
    <w:rsid w:val="00A66E4E"/>
    <w:rsid w:val="00A679BE"/>
    <w:rsid w:val="00A67B90"/>
    <w:rsid w:val="00A716DA"/>
    <w:rsid w:val="00A71F2D"/>
    <w:rsid w:val="00A743A3"/>
    <w:rsid w:val="00A74A68"/>
    <w:rsid w:val="00A778B9"/>
    <w:rsid w:val="00A807D2"/>
    <w:rsid w:val="00A80BC1"/>
    <w:rsid w:val="00A827FB"/>
    <w:rsid w:val="00A84990"/>
    <w:rsid w:val="00A84F12"/>
    <w:rsid w:val="00A85E51"/>
    <w:rsid w:val="00A9145D"/>
    <w:rsid w:val="00A939F0"/>
    <w:rsid w:val="00A93D61"/>
    <w:rsid w:val="00A957B4"/>
    <w:rsid w:val="00A95C52"/>
    <w:rsid w:val="00A971AB"/>
    <w:rsid w:val="00AA17F8"/>
    <w:rsid w:val="00AA1B9C"/>
    <w:rsid w:val="00AA3FF4"/>
    <w:rsid w:val="00AA4889"/>
    <w:rsid w:val="00AA4D05"/>
    <w:rsid w:val="00AA5650"/>
    <w:rsid w:val="00AA6E91"/>
    <w:rsid w:val="00AA7A84"/>
    <w:rsid w:val="00AA7E4E"/>
    <w:rsid w:val="00AA7FAD"/>
    <w:rsid w:val="00AB0810"/>
    <w:rsid w:val="00AB1C29"/>
    <w:rsid w:val="00AB30B1"/>
    <w:rsid w:val="00AB4082"/>
    <w:rsid w:val="00AB4DE7"/>
    <w:rsid w:val="00AB53E1"/>
    <w:rsid w:val="00AB57BD"/>
    <w:rsid w:val="00AB5819"/>
    <w:rsid w:val="00AB772B"/>
    <w:rsid w:val="00AC0454"/>
    <w:rsid w:val="00AC0678"/>
    <w:rsid w:val="00AC0A39"/>
    <w:rsid w:val="00AC167E"/>
    <w:rsid w:val="00AC5B5C"/>
    <w:rsid w:val="00AC6DBD"/>
    <w:rsid w:val="00AC78BE"/>
    <w:rsid w:val="00AD0DD8"/>
    <w:rsid w:val="00AD18F7"/>
    <w:rsid w:val="00AD1F3F"/>
    <w:rsid w:val="00AD26EC"/>
    <w:rsid w:val="00AD2CFA"/>
    <w:rsid w:val="00AD35F2"/>
    <w:rsid w:val="00AD445A"/>
    <w:rsid w:val="00AD4685"/>
    <w:rsid w:val="00AD4B0F"/>
    <w:rsid w:val="00AD7A2E"/>
    <w:rsid w:val="00AD7EC0"/>
    <w:rsid w:val="00AE0016"/>
    <w:rsid w:val="00AE03EC"/>
    <w:rsid w:val="00AE2E66"/>
    <w:rsid w:val="00AE2F91"/>
    <w:rsid w:val="00AE39FF"/>
    <w:rsid w:val="00AE4472"/>
    <w:rsid w:val="00AE4AC9"/>
    <w:rsid w:val="00AE4B67"/>
    <w:rsid w:val="00AE56B1"/>
    <w:rsid w:val="00AE7DF4"/>
    <w:rsid w:val="00AF03DA"/>
    <w:rsid w:val="00AF03F1"/>
    <w:rsid w:val="00AF1966"/>
    <w:rsid w:val="00AF1EBA"/>
    <w:rsid w:val="00AF4420"/>
    <w:rsid w:val="00AF4D4B"/>
    <w:rsid w:val="00AF7BD8"/>
    <w:rsid w:val="00B00182"/>
    <w:rsid w:val="00B00418"/>
    <w:rsid w:val="00B01813"/>
    <w:rsid w:val="00B01BCB"/>
    <w:rsid w:val="00B03DD0"/>
    <w:rsid w:val="00B054DE"/>
    <w:rsid w:val="00B05EAF"/>
    <w:rsid w:val="00B062FF"/>
    <w:rsid w:val="00B068FF"/>
    <w:rsid w:val="00B069E2"/>
    <w:rsid w:val="00B06D7B"/>
    <w:rsid w:val="00B07758"/>
    <w:rsid w:val="00B077F2"/>
    <w:rsid w:val="00B10260"/>
    <w:rsid w:val="00B11751"/>
    <w:rsid w:val="00B130EE"/>
    <w:rsid w:val="00B13466"/>
    <w:rsid w:val="00B13B1B"/>
    <w:rsid w:val="00B1546D"/>
    <w:rsid w:val="00B16FB2"/>
    <w:rsid w:val="00B171CD"/>
    <w:rsid w:val="00B20EAE"/>
    <w:rsid w:val="00B21586"/>
    <w:rsid w:val="00B21CC2"/>
    <w:rsid w:val="00B226F0"/>
    <w:rsid w:val="00B226F8"/>
    <w:rsid w:val="00B230A2"/>
    <w:rsid w:val="00B230DC"/>
    <w:rsid w:val="00B2500B"/>
    <w:rsid w:val="00B252DA"/>
    <w:rsid w:val="00B2665F"/>
    <w:rsid w:val="00B27ACD"/>
    <w:rsid w:val="00B27CEE"/>
    <w:rsid w:val="00B30245"/>
    <w:rsid w:val="00B32584"/>
    <w:rsid w:val="00B330DB"/>
    <w:rsid w:val="00B3397F"/>
    <w:rsid w:val="00B363FA"/>
    <w:rsid w:val="00B37F24"/>
    <w:rsid w:val="00B42643"/>
    <w:rsid w:val="00B44389"/>
    <w:rsid w:val="00B444E9"/>
    <w:rsid w:val="00B45F11"/>
    <w:rsid w:val="00B467D5"/>
    <w:rsid w:val="00B47FF5"/>
    <w:rsid w:val="00B50F5A"/>
    <w:rsid w:val="00B51075"/>
    <w:rsid w:val="00B51711"/>
    <w:rsid w:val="00B52092"/>
    <w:rsid w:val="00B521E1"/>
    <w:rsid w:val="00B523DF"/>
    <w:rsid w:val="00B52B0F"/>
    <w:rsid w:val="00B540B1"/>
    <w:rsid w:val="00B55E29"/>
    <w:rsid w:val="00B56FC1"/>
    <w:rsid w:val="00B579BB"/>
    <w:rsid w:val="00B61BAE"/>
    <w:rsid w:val="00B61E8A"/>
    <w:rsid w:val="00B61EFE"/>
    <w:rsid w:val="00B63DE1"/>
    <w:rsid w:val="00B6630A"/>
    <w:rsid w:val="00B66CE9"/>
    <w:rsid w:val="00B67744"/>
    <w:rsid w:val="00B67DEE"/>
    <w:rsid w:val="00B7082E"/>
    <w:rsid w:val="00B708CC"/>
    <w:rsid w:val="00B711F1"/>
    <w:rsid w:val="00B719DB"/>
    <w:rsid w:val="00B726F8"/>
    <w:rsid w:val="00B75315"/>
    <w:rsid w:val="00B757C7"/>
    <w:rsid w:val="00B77A9C"/>
    <w:rsid w:val="00B77CEF"/>
    <w:rsid w:val="00B80148"/>
    <w:rsid w:val="00B81C10"/>
    <w:rsid w:val="00B82854"/>
    <w:rsid w:val="00B84DEC"/>
    <w:rsid w:val="00B85663"/>
    <w:rsid w:val="00B85C1F"/>
    <w:rsid w:val="00B8625C"/>
    <w:rsid w:val="00B8651B"/>
    <w:rsid w:val="00B874DD"/>
    <w:rsid w:val="00B878B8"/>
    <w:rsid w:val="00B87F29"/>
    <w:rsid w:val="00B90D1B"/>
    <w:rsid w:val="00B94B08"/>
    <w:rsid w:val="00B96A03"/>
    <w:rsid w:val="00B9732E"/>
    <w:rsid w:val="00B97F75"/>
    <w:rsid w:val="00BA0CD7"/>
    <w:rsid w:val="00BA127A"/>
    <w:rsid w:val="00BA1CC8"/>
    <w:rsid w:val="00BA554C"/>
    <w:rsid w:val="00BA55C1"/>
    <w:rsid w:val="00BA7499"/>
    <w:rsid w:val="00BB058D"/>
    <w:rsid w:val="00BB141E"/>
    <w:rsid w:val="00BB1519"/>
    <w:rsid w:val="00BB259A"/>
    <w:rsid w:val="00BB39DF"/>
    <w:rsid w:val="00BB3CAE"/>
    <w:rsid w:val="00BB4D93"/>
    <w:rsid w:val="00BB7A5B"/>
    <w:rsid w:val="00BB7BDC"/>
    <w:rsid w:val="00BB7F37"/>
    <w:rsid w:val="00BC05C9"/>
    <w:rsid w:val="00BC2D03"/>
    <w:rsid w:val="00BC3FAC"/>
    <w:rsid w:val="00BC606B"/>
    <w:rsid w:val="00BD06EF"/>
    <w:rsid w:val="00BD0ADF"/>
    <w:rsid w:val="00BD251E"/>
    <w:rsid w:val="00BD2CA5"/>
    <w:rsid w:val="00BD3947"/>
    <w:rsid w:val="00BE2430"/>
    <w:rsid w:val="00BE4534"/>
    <w:rsid w:val="00BE4651"/>
    <w:rsid w:val="00BE48B5"/>
    <w:rsid w:val="00BE4C5D"/>
    <w:rsid w:val="00BE5F93"/>
    <w:rsid w:val="00BE7590"/>
    <w:rsid w:val="00BF02A0"/>
    <w:rsid w:val="00BF0719"/>
    <w:rsid w:val="00BF0727"/>
    <w:rsid w:val="00BF1044"/>
    <w:rsid w:val="00BF1A41"/>
    <w:rsid w:val="00BF2813"/>
    <w:rsid w:val="00BF3CC5"/>
    <w:rsid w:val="00BF4BA0"/>
    <w:rsid w:val="00BF66B3"/>
    <w:rsid w:val="00BF7288"/>
    <w:rsid w:val="00C000F8"/>
    <w:rsid w:val="00C00FB2"/>
    <w:rsid w:val="00C03D0A"/>
    <w:rsid w:val="00C03F1F"/>
    <w:rsid w:val="00C0454E"/>
    <w:rsid w:val="00C05B1A"/>
    <w:rsid w:val="00C05E06"/>
    <w:rsid w:val="00C067D2"/>
    <w:rsid w:val="00C06CA9"/>
    <w:rsid w:val="00C0708A"/>
    <w:rsid w:val="00C07472"/>
    <w:rsid w:val="00C07637"/>
    <w:rsid w:val="00C10FF7"/>
    <w:rsid w:val="00C1146B"/>
    <w:rsid w:val="00C11AF1"/>
    <w:rsid w:val="00C121B0"/>
    <w:rsid w:val="00C12241"/>
    <w:rsid w:val="00C1268A"/>
    <w:rsid w:val="00C128DA"/>
    <w:rsid w:val="00C13F59"/>
    <w:rsid w:val="00C153AB"/>
    <w:rsid w:val="00C155D3"/>
    <w:rsid w:val="00C16B92"/>
    <w:rsid w:val="00C178E2"/>
    <w:rsid w:val="00C179E0"/>
    <w:rsid w:val="00C17C08"/>
    <w:rsid w:val="00C21DF7"/>
    <w:rsid w:val="00C22C47"/>
    <w:rsid w:val="00C23EA2"/>
    <w:rsid w:val="00C24A49"/>
    <w:rsid w:val="00C25CC9"/>
    <w:rsid w:val="00C268DB"/>
    <w:rsid w:val="00C27895"/>
    <w:rsid w:val="00C302BC"/>
    <w:rsid w:val="00C31B2F"/>
    <w:rsid w:val="00C3292F"/>
    <w:rsid w:val="00C32E89"/>
    <w:rsid w:val="00C35118"/>
    <w:rsid w:val="00C369B9"/>
    <w:rsid w:val="00C405E0"/>
    <w:rsid w:val="00C40789"/>
    <w:rsid w:val="00C414F5"/>
    <w:rsid w:val="00C4233D"/>
    <w:rsid w:val="00C4304F"/>
    <w:rsid w:val="00C43310"/>
    <w:rsid w:val="00C45698"/>
    <w:rsid w:val="00C46D64"/>
    <w:rsid w:val="00C478C6"/>
    <w:rsid w:val="00C510CD"/>
    <w:rsid w:val="00C53DC6"/>
    <w:rsid w:val="00C55603"/>
    <w:rsid w:val="00C557F7"/>
    <w:rsid w:val="00C568A8"/>
    <w:rsid w:val="00C570A8"/>
    <w:rsid w:val="00C57D96"/>
    <w:rsid w:val="00C607D5"/>
    <w:rsid w:val="00C60D7B"/>
    <w:rsid w:val="00C63B92"/>
    <w:rsid w:val="00C63CC8"/>
    <w:rsid w:val="00C65977"/>
    <w:rsid w:val="00C716DE"/>
    <w:rsid w:val="00C722C3"/>
    <w:rsid w:val="00C73427"/>
    <w:rsid w:val="00C735A4"/>
    <w:rsid w:val="00C7599C"/>
    <w:rsid w:val="00C762C3"/>
    <w:rsid w:val="00C763A5"/>
    <w:rsid w:val="00C764F1"/>
    <w:rsid w:val="00C8055F"/>
    <w:rsid w:val="00C82BCB"/>
    <w:rsid w:val="00C83163"/>
    <w:rsid w:val="00C83F64"/>
    <w:rsid w:val="00C84C99"/>
    <w:rsid w:val="00C872CC"/>
    <w:rsid w:val="00C90F36"/>
    <w:rsid w:val="00C92245"/>
    <w:rsid w:val="00C92251"/>
    <w:rsid w:val="00C9282C"/>
    <w:rsid w:val="00C942C3"/>
    <w:rsid w:val="00C94749"/>
    <w:rsid w:val="00C94C77"/>
    <w:rsid w:val="00C955FA"/>
    <w:rsid w:val="00CA0088"/>
    <w:rsid w:val="00CA048C"/>
    <w:rsid w:val="00CA0D5F"/>
    <w:rsid w:val="00CA12C9"/>
    <w:rsid w:val="00CA18EA"/>
    <w:rsid w:val="00CA1AC2"/>
    <w:rsid w:val="00CA1E15"/>
    <w:rsid w:val="00CA260C"/>
    <w:rsid w:val="00CA4F14"/>
    <w:rsid w:val="00CA5E4E"/>
    <w:rsid w:val="00CA705F"/>
    <w:rsid w:val="00CB080D"/>
    <w:rsid w:val="00CB1964"/>
    <w:rsid w:val="00CB23B4"/>
    <w:rsid w:val="00CB2975"/>
    <w:rsid w:val="00CB2A71"/>
    <w:rsid w:val="00CB44F4"/>
    <w:rsid w:val="00CB5676"/>
    <w:rsid w:val="00CB6FED"/>
    <w:rsid w:val="00CB7AAA"/>
    <w:rsid w:val="00CC0429"/>
    <w:rsid w:val="00CC07F8"/>
    <w:rsid w:val="00CC293B"/>
    <w:rsid w:val="00CC2F60"/>
    <w:rsid w:val="00CC3084"/>
    <w:rsid w:val="00CC3EF2"/>
    <w:rsid w:val="00CC5192"/>
    <w:rsid w:val="00CC569B"/>
    <w:rsid w:val="00CC6D14"/>
    <w:rsid w:val="00CD07AD"/>
    <w:rsid w:val="00CD1133"/>
    <w:rsid w:val="00CD4CEF"/>
    <w:rsid w:val="00CD4E14"/>
    <w:rsid w:val="00CD5007"/>
    <w:rsid w:val="00CD702B"/>
    <w:rsid w:val="00CD7FF0"/>
    <w:rsid w:val="00CE00CD"/>
    <w:rsid w:val="00CE0B67"/>
    <w:rsid w:val="00CE1931"/>
    <w:rsid w:val="00CE3894"/>
    <w:rsid w:val="00CF0281"/>
    <w:rsid w:val="00CF252B"/>
    <w:rsid w:val="00CF2E65"/>
    <w:rsid w:val="00D00896"/>
    <w:rsid w:val="00D03B23"/>
    <w:rsid w:val="00D03D98"/>
    <w:rsid w:val="00D04D70"/>
    <w:rsid w:val="00D05A3E"/>
    <w:rsid w:val="00D05BFF"/>
    <w:rsid w:val="00D074D0"/>
    <w:rsid w:val="00D104F8"/>
    <w:rsid w:val="00D127DE"/>
    <w:rsid w:val="00D13076"/>
    <w:rsid w:val="00D131F3"/>
    <w:rsid w:val="00D14A87"/>
    <w:rsid w:val="00D1639F"/>
    <w:rsid w:val="00D20122"/>
    <w:rsid w:val="00D2101B"/>
    <w:rsid w:val="00D2111D"/>
    <w:rsid w:val="00D214DA"/>
    <w:rsid w:val="00D21865"/>
    <w:rsid w:val="00D22588"/>
    <w:rsid w:val="00D225EA"/>
    <w:rsid w:val="00D23C44"/>
    <w:rsid w:val="00D23C64"/>
    <w:rsid w:val="00D23F71"/>
    <w:rsid w:val="00D2555A"/>
    <w:rsid w:val="00D2670A"/>
    <w:rsid w:val="00D2792A"/>
    <w:rsid w:val="00D3259D"/>
    <w:rsid w:val="00D32D84"/>
    <w:rsid w:val="00D32FCA"/>
    <w:rsid w:val="00D34105"/>
    <w:rsid w:val="00D35933"/>
    <w:rsid w:val="00D36755"/>
    <w:rsid w:val="00D37B01"/>
    <w:rsid w:val="00D40F91"/>
    <w:rsid w:val="00D43C25"/>
    <w:rsid w:val="00D44F06"/>
    <w:rsid w:val="00D47200"/>
    <w:rsid w:val="00D4777E"/>
    <w:rsid w:val="00D47A60"/>
    <w:rsid w:val="00D50ACF"/>
    <w:rsid w:val="00D50CAE"/>
    <w:rsid w:val="00D51440"/>
    <w:rsid w:val="00D523FF"/>
    <w:rsid w:val="00D5322C"/>
    <w:rsid w:val="00D5335D"/>
    <w:rsid w:val="00D5459C"/>
    <w:rsid w:val="00D558E4"/>
    <w:rsid w:val="00D575C2"/>
    <w:rsid w:val="00D60D93"/>
    <w:rsid w:val="00D617FF"/>
    <w:rsid w:val="00D63B25"/>
    <w:rsid w:val="00D63FE5"/>
    <w:rsid w:val="00D65810"/>
    <w:rsid w:val="00D6619D"/>
    <w:rsid w:val="00D6629A"/>
    <w:rsid w:val="00D664A7"/>
    <w:rsid w:val="00D67D1D"/>
    <w:rsid w:val="00D706C3"/>
    <w:rsid w:val="00D71CE5"/>
    <w:rsid w:val="00D723C8"/>
    <w:rsid w:val="00D73D92"/>
    <w:rsid w:val="00D73DB3"/>
    <w:rsid w:val="00D745AD"/>
    <w:rsid w:val="00D747FC"/>
    <w:rsid w:val="00D76064"/>
    <w:rsid w:val="00D777B7"/>
    <w:rsid w:val="00D80027"/>
    <w:rsid w:val="00D80438"/>
    <w:rsid w:val="00D80B84"/>
    <w:rsid w:val="00D80C2A"/>
    <w:rsid w:val="00D83577"/>
    <w:rsid w:val="00D835AA"/>
    <w:rsid w:val="00D83AF3"/>
    <w:rsid w:val="00D84D97"/>
    <w:rsid w:val="00D85C8C"/>
    <w:rsid w:val="00D86F47"/>
    <w:rsid w:val="00D87D06"/>
    <w:rsid w:val="00D906C7"/>
    <w:rsid w:val="00D90E4F"/>
    <w:rsid w:val="00D912D7"/>
    <w:rsid w:val="00D91CCA"/>
    <w:rsid w:val="00D91CF2"/>
    <w:rsid w:val="00D91E4A"/>
    <w:rsid w:val="00D924EF"/>
    <w:rsid w:val="00D92CB9"/>
    <w:rsid w:val="00D93024"/>
    <w:rsid w:val="00D93D9A"/>
    <w:rsid w:val="00D94AFD"/>
    <w:rsid w:val="00DA2914"/>
    <w:rsid w:val="00DA3CCB"/>
    <w:rsid w:val="00DA3F04"/>
    <w:rsid w:val="00DA5D39"/>
    <w:rsid w:val="00DA6D94"/>
    <w:rsid w:val="00DA6F30"/>
    <w:rsid w:val="00DA738F"/>
    <w:rsid w:val="00DB014F"/>
    <w:rsid w:val="00DB14E5"/>
    <w:rsid w:val="00DB2021"/>
    <w:rsid w:val="00DB370C"/>
    <w:rsid w:val="00DB3912"/>
    <w:rsid w:val="00DB3928"/>
    <w:rsid w:val="00DB491C"/>
    <w:rsid w:val="00DB5120"/>
    <w:rsid w:val="00DB52E9"/>
    <w:rsid w:val="00DB56E7"/>
    <w:rsid w:val="00DB7A03"/>
    <w:rsid w:val="00DC1C0E"/>
    <w:rsid w:val="00DC2514"/>
    <w:rsid w:val="00DC2721"/>
    <w:rsid w:val="00DC3439"/>
    <w:rsid w:val="00DC5BF5"/>
    <w:rsid w:val="00DC61CB"/>
    <w:rsid w:val="00DD310F"/>
    <w:rsid w:val="00DD40DB"/>
    <w:rsid w:val="00DD4569"/>
    <w:rsid w:val="00DD4D5B"/>
    <w:rsid w:val="00DD4E1F"/>
    <w:rsid w:val="00DD4EF9"/>
    <w:rsid w:val="00DD58FB"/>
    <w:rsid w:val="00DD70D8"/>
    <w:rsid w:val="00DE197E"/>
    <w:rsid w:val="00DE1C37"/>
    <w:rsid w:val="00DE2036"/>
    <w:rsid w:val="00DE30DB"/>
    <w:rsid w:val="00DE32FB"/>
    <w:rsid w:val="00DE4410"/>
    <w:rsid w:val="00DE54D3"/>
    <w:rsid w:val="00DE58C3"/>
    <w:rsid w:val="00DF0330"/>
    <w:rsid w:val="00DF09B6"/>
    <w:rsid w:val="00DF23C9"/>
    <w:rsid w:val="00DF317F"/>
    <w:rsid w:val="00DF38E0"/>
    <w:rsid w:val="00DF604A"/>
    <w:rsid w:val="00DF6968"/>
    <w:rsid w:val="00DF77E0"/>
    <w:rsid w:val="00DF77EE"/>
    <w:rsid w:val="00DF7D38"/>
    <w:rsid w:val="00E02BDB"/>
    <w:rsid w:val="00E02D84"/>
    <w:rsid w:val="00E03F95"/>
    <w:rsid w:val="00E03FD9"/>
    <w:rsid w:val="00E04C1D"/>
    <w:rsid w:val="00E06BA3"/>
    <w:rsid w:val="00E109AE"/>
    <w:rsid w:val="00E11E36"/>
    <w:rsid w:val="00E122F8"/>
    <w:rsid w:val="00E12AE3"/>
    <w:rsid w:val="00E13A8E"/>
    <w:rsid w:val="00E14416"/>
    <w:rsid w:val="00E14E24"/>
    <w:rsid w:val="00E14FE5"/>
    <w:rsid w:val="00E16171"/>
    <w:rsid w:val="00E2063B"/>
    <w:rsid w:val="00E20F1B"/>
    <w:rsid w:val="00E231BB"/>
    <w:rsid w:val="00E235B7"/>
    <w:rsid w:val="00E24FD3"/>
    <w:rsid w:val="00E263EF"/>
    <w:rsid w:val="00E27828"/>
    <w:rsid w:val="00E30761"/>
    <w:rsid w:val="00E316BA"/>
    <w:rsid w:val="00E31E2A"/>
    <w:rsid w:val="00E320FA"/>
    <w:rsid w:val="00E36B40"/>
    <w:rsid w:val="00E40819"/>
    <w:rsid w:val="00E42CF3"/>
    <w:rsid w:val="00E445CF"/>
    <w:rsid w:val="00E450E5"/>
    <w:rsid w:val="00E45566"/>
    <w:rsid w:val="00E506EC"/>
    <w:rsid w:val="00E50BD3"/>
    <w:rsid w:val="00E527F0"/>
    <w:rsid w:val="00E52DE2"/>
    <w:rsid w:val="00E538AB"/>
    <w:rsid w:val="00E53A07"/>
    <w:rsid w:val="00E55A22"/>
    <w:rsid w:val="00E55C38"/>
    <w:rsid w:val="00E56974"/>
    <w:rsid w:val="00E57529"/>
    <w:rsid w:val="00E57C61"/>
    <w:rsid w:val="00E57EAE"/>
    <w:rsid w:val="00E60065"/>
    <w:rsid w:val="00E606E7"/>
    <w:rsid w:val="00E60E5D"/>
    <w:rsid w:val="00E62C29"/>
    <w:rsid w:val="00E62C7B"/>
    <w:rsid w:val="00E6320E"/>
    <w:rsid w:val="00E63A83"/>
    <w:rsid w:val="00E6446B"/>
    <w:rsid w:val="00E64B54"/>
    <w:rsid w:val="00E64BC7"/>
    <w:rsid w:val="00E6503F"/>
    <w:rsid w:val="00E657A3"/>
    <w:rsid w:val="00E67325"/>
    <w:rsid w:val="00E67706"/>
    <w:rsid w:val="00E7035C"/>
    <w:rsid w:val="00E70E7E"/>
    <w:rsid w:val="00E714EC"/>
    <w:rsid w:val="00E71E05"/>
    <w:rsid w:val="00E725E4"/>
    <w:rsid w:val="00E725F2"/>
    <w:rsid w:val="00E729D7"/>
    <w:rsid w:val="00E73448"/>
    <w:rsid w:val="00E73C5F"/>
    <w:rsid w:val="00E73DEB"/>
    <w:rsid w:val="00E75147"/>
    <w:rsid w:val="00E757C8"/>
    <w:rsid w:val="00E760B6"/>
    <w:rsid w:val="00E766D0"/>
    <w:rsid w:val="00E77793"/>
    <w:rsid w:val="00E77F71"/>
    <w:rsid w:val="00E80E59"/>
    <w:rsid w:val="00E814E8"/>
    <w:rsid w:val="00E818E1"/>
    <w:rsid w:val="00E82DE3"/>
    <w:rsid w:val="00E864E0"/>
    <w:rsid w:val="00E86B93"/>
    <w:rsid w:val="00E90007"/>
    <w:rsid w:val="00E9130D"/>
    <w:rsid w:val="00E92354"/>
    <w:rsid w:val="00E92FCA"/>
    <w:rsid w:val="00E93381"/>
    <w:rsid w:val="00E9396A"/>
    <w:rsid w:val="00E94AB5"/>
    <w:rsid w:val="00E951DE"/>
    <w:rsid w:val="00E9777F"/>
    <w:rsid w:val="00E97C00"/>
    <w:rsid w:val="00E97E89"/>
    <w:rsid w:val="00EA1203"/>
    <w:rsid w:val="00EA2838"/>
    <w:rsid w:val="00EA2E5F"/>
    <w:rsid w:val="00EA3501"/>
    <w:rsid w:val="00EA62D1"/>
    <w:rsid w:val="00EA6913"/>
    <w:rsid w:val="00EA7276"/>
    <w:rsid w:val="00EB0473"/>
    <w:rsid w:val="00EB1AC3"/>
    <w:rsid w:val="00EB28D0"/>
    <w:rsid w:val="00EB3BF0"/>
    <w:rsid w:val="00EB40AF"/>
    <w:rsid w:val="00EB46F2"/>
    <w:rsid w:val="00EB4C5C"/>
    <w:rsid w:val="00EB6F3D"/>
    <w:rsid w:val="00EC07EB"/>
    <w:rsid w:val="00EC0A13"/>
    <w:rsid w:val="00EC2BE5"/>
    <w:rsid w:val="00EC3D85"/>
    <w:rsid w:val="00EC461C"/>
    <w:rsid w:val="00EC5FE8"/>
    <w:rsid w:val="00EC766B"/>
    <w:rsid w:val="00ED074A"/>
    <w:rsid w:val="00ED0985"/>
    <w:rsid w:val="00ED16D2"/>
    <w:rsid w:val="00ED1759"/>
    <w:rsid w:val="00ED1917"/>
    <w:rsid w:val="00ED2A45"/>
    <w:rsid w:val="00ED58D4"/>
    <w:rsid w:val="00ED6BAF"/>
    <w:rsid w:val="00EE0262"/>
    <w:rsid w:val="00EE06EE"/>
    <w:rsid w:val="00EE1053"/>
    <w:rsid w:val="00EE1963"/>
    <w:rsid w:val="00EE34A9"/>
    <w:rsid w:val="00EE46A9"/>
    <w:rsid w:val="00EE4BE5"/>
    <w:rsid w:val="00EE569C"/>
    <w:rsid w:val="00EE5FEE"/>
    <w:rsid w:val="00EE714D"/>
    <w:rsid w:val="00EE7C47"/>
    <w:rsid w:val="00EF0E3D"/>
    <w:rsid w:val="00EF2078"/>
    <w:rsid w:val="00EF29DA"/>
    <w:rsid w:val="00EF2E6E"/>
    <w:rsid w:val="00EF3CD7"/>
    <w:rsid w:val="00EF4FB4"/>
    <w:rsid w:val="00EF71CB"/>
    <w:rsid w:val="00EF7686"/>
    <w:rsid w:val="00EF7765"/>
    <w:rsid w:val="00EF7B77"/>
    <w:rsid w:val="00EF7D03"/>
    <w:rsid w:val="00F014DB"/>
    <w:rsid w:val="00F01C14"/>
    <w:rsid w:val="00F02E6B"/>
    <w:rsid w:val="00F0394F"/>
    <w:rsid w:val="00F0480A"/>
    <w:rsid w:val="00F05634"/>
    <w:rsid w:val="00F10B29"/>
    <w:rsid w:val="00F10E0C"/>
    <w:rsid w:val="00F1130F"/>
    <w:rsid w:val="00F126A7"/>
    <w:rsid w:val="00F13286"/>
    <w:rsid w:val="00F13354"/>
    <w:rsid w:val="00F133BC"/>
    <w:rsid w:val="00F14632"/>
    <w:rsid w:val="00F15352"/>
    <w:rsid w:val="00F16F95"/>
    <w:rsid w:val="00F17301"/>
    <w:rsid w:val="00F17E65"/>
    <w:rsid w:val="00F208D1"/>
    <w:rsid w:val="00F211F7"/>
    <w:rsid w:val="00F21460"/>
    <w:rsid w:val="00F22218"/>
    <w:rsid w:val="00F22650"/>
    <w:rsid w:val="00F23531"/>
    <w:rsid w:val="00F247D8"/>
    <w:rsid w:val="00F249CC"/>
    <w:rsid w:val="00F25296"/>
    <w:rsid w:val="00F25321"/>
    <w:rsid w:val="00F26FDF"/>
    <w:rsid w:val="00F2713F"/>
    <w:rsid w:val="00F311FF"/>
    <w:rsid w:val="00F31775"/>
    <w:rsid w:val="00F31A9D"/>
    <w:rsid w:val="00F33134"/>
    <w:rsid w:val="00F342BC"/>
    <w:rsid w:val="00F362B2"/>
    <w:rsid w:val="00F3678D"/>
    <w:rsid w:val="00F37612"/>
    <w:rsid w:val="00F40D2A"/>
    <w:rsid w:val="00F411B0"/>
    <w:rsid w:val="00F425DB"/>
    <w:rsid w:val="00F42BA3"/>
    <w:rsid w:val="00F4396A"/>
    <w:rsid w:val="00F43F7E"/>
    <w:rsid w:val="00F44204"/>
    <w:rsid w:val="00F466B9"/>
    <w:rsid w:val="00F47DF7"/>
    <w:rsid w:val="00F51C31"/>
    <w:rsid w:val="00F51C78"/>
    <w:rsid w:val="00F51E0A"/>
    <w:rsid w:val="00F522DB"/>
    <w:rsid w:val="00F526BD"/>
    <w:rsid w:val="00F52999"/>
    <w:rsid w:val="00F54087"/>
    <w:rsid w:val="00F54A5D"/>
    <w:rsid w:val="00F54D12"/>
    <w:rsid w:val="00F5766A"/>
    <w:rsid w:val="00F6033D"/>
    <w:rsid w:val="00F60A0B"/>
    <w:rsid w:val="00F61F6D"/>
    <w:rsid w:val="00F622A1"/>
    <w:rsid w:val="00F63318"/>
    <w:rsid w:val="00F63C43"/>
    <w:rsid w:val="00F667AA"/>
    <w:rsid w:val="00F71C47"/>
    <w:rsid w:val="00F73CA3"/>
    <w:rsid w:val="00F74CCF"/>
    <w:rsid w:val="00F74FF1"/>
    <w:rsid w:val="00F75659"/>
    <w:rsid w:val="00F76BBD"/>
    <w:rsid w:val="00F7791F"/>
    <w:rsid w:val="00F801E6"/>
    <w:rsid w:val="00F876F8"/>
    <w:rsid w:val="00F90D22"/>
    <w:rsid w:val="00F90FDB"/>
    <w:rsid w:val="00F91199"/>
    <w:rsid w:val="00F918F6"/>
    <w:rsid w:val="00F920E5"/>
    <w:rsid w:val="00F93016"/>
    <w:rsid w:val="00F93875"/>
    <w:rsid w:val="00F95CD6"/>
    <w:rsid w:val="00FA10C2"/>
    <w:rsid w:val="00FA248F"/>
    <w:rsid w:val="00FA2574"/>
    <w:rsid w:val="00FA2E9D"/>
    <w:rsid w:val="00FA3DE0"/>
    <w:rsid w:val="00FA4E4E"/>
    <w:rsid w:val="00FA5914"/>
    <w:rsid w:val="00FA6969"/>
    <w:rsid w:val="00FA70FD"/>
    <w:rsid w:val="00FB00B0"/>
    <w:rsid w:val="00FB1BC9"/>
    <w:rsid w:val="00FB397C"/>
    <w:rsid w:val="00FB4729"/>
    <w:rsid w:val="00FB53AB"/>
    <w:rsid w:val="00FB5563"/>
    <w:rsid w:val="00FB5769"/>
    <w:rsid w:val="00FB588F"/>
    <w:rsid w:val="00FB6935"/>
    <w:rsid w:val="00FB6BC5"/>
    <w:rsid w:val="00FB720C"/>
    <w:rsid w:val="00FB7AF9"/>
    <w:rsid w:val="00FC06A1"/>
    <w:rsid w:val="00FC0B75"/>
    <w:rsid w:val="00FC1650"/>
    <w:rsid w:val="00FC3C95"/>
    <w:rsid w:val="00FC3DEF"/>
    <w:rsid w:val="00FC3FB8"/>
    <w:rsid w:val="00FC5CDA"/>
    <w:rsid w:val="00FC6052"/>
    <w:rsid w:val="00FC6981"/>
    <w:rsid w:val="00FC6F51"/>
    <w:rsid w:val="00FD0825"/>
    <w:rsid w:val="00FD11EF"/>
    <w:rsid w:val="00FD14C5"/>
    <w:rsid w:val="00FD1FD3"/>
    <w:rsid w:val="00FD3205"/>
    <w:rsid w:val="00FD36FD"/>
    <w:rsid w:val="00FD3CB5"/>
    <w:rsid w:val="00FD4561"/>
    <w:rsid w:val="00FD4D10"/>
    <w:rsid w:val="00FD4E59"/>
    <w:rsid w:val="00FD510D"/>
    <w:rsid w:val="00FD5434"/>
    <w:rsid w:val="00FD56C9"/>
    <w:rsid w:val="00FD65E0"/>
    <w:rsid w:val="00FD6B45"/>
    <w:rsid w:val="00FD72C0"/>
    <w:rsid w:val="00FD7A89"/>
    <w:rsid w:val="00FD7B16"/>
    <w:rsid w:val="00FD7EE9"/>
    <w:rsid w:val="00FE2A4A"/>
    <w:rsid w:val="00FE34B9"/>
    <w:rsid w:val="00FE3B00"/>
    <w:rsid w:val="00FE56C6"/>
    <w:rsid w:val="00FE58C7"/>
    <w:rsid w:val="00FE5997"/>
    <w:rsid w:val="00FE7480"/>
    <w:rsid w:val="00FE7AA0"/>
    <w:rsid w:val="00FF1111"/>
    <w:rsid w:val="00FF12BD"/>
    <w:rsid w:val="00FF1A5E"/>
    <w:rsid w:val="00FF51A2"/>
    <w:rsid w:val="00FF757A"/>
    <w:rsid w:val="00FF75E8"/>
    <w:rsid w:val="00FF7A24"/>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colormenu v:ext="edit" fillcolor="none"/>
    </o:shapedefaults>
    <o:shapelayout v:ext="edit">
      <o:idmap v:ext="edit" data="2"/>
    </o:shapelayout>
  </w:shapeDefaults>
  <w:decimalSymbol w:val=","/>
  <w:listSeparator w:val=";"/>
  <w14:docId w14:val="1ABC8B05"/>
  <w15:docId w15:val="{3E91EAF0-D40E-48D4-B05B-00B7FFC735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608DA"/>
    <w:pPr>
      <w:spacing w:after="0" w:line="240" w:lineRule="atLeast"/>
    </w:pPr>
    <w:rPr>
      <w:sz w:val="18"/>
    </w:rPr>
  </w:style>
  <w:style w:type="paragraph" w:styleId="berschrift1">
    <w:name w:val="heading 1"/>
    <w:basedOn w:val="Standard"/>
    <w:next w:val="Standard"/>
    <w:link w:val="berschrift1Zchn"/>
    <w:uiPriority w:val="9"/>
    <w:qFormat/>
    <w:rsid w:val="00C27895"/>
    <w:pPr>
      <w:spacing w:after="100" w:line="300" w:lineRule="atLeast"/>
      <w:outlineLvl w:val="0"/>
    </w:pPr>
    <w:rPr>
      <w:b/>
      <w:bCs/>
      <w:sz w:val="24"/>
      <w:szCs w:val="24"/>
    </w:rPr>
  </w:style>
  <w:style w:type="paragraph" w:styleId="berschrift2">
    <w:name w:val="heading 2"/>
    <w:basedOn w:val="Standard"/>
    <w:next w:val="Standard"/>
    <w:link w:val="berschrift2Zchn"/>
    <w:uiPriority w:val="9"/>
    <w:unhideWhenUsed/>
    <w:qFormat/>
    <w:rsid w:val="00DB491C"/>
    <w:pPr>
      <w:spacing w:after="120"/>
      <w:outlineLvl w:val="1"/>
    </w:pPr>
    <w:rPr>
      <w:b/>
      <w:bCs/>
    </w:rPr>
  </w:style>
  <w:style w:type="paragraph" w:styleId="berschrift3">
    <w:name w:val="heading 3"/>
    <w:basedOn w:val="Standard"/>
    <w:next w:val="Standard"/>
    <w:link w:val="berschrift3Zchn"/>
    <w:uiPriority w:val="9"/>
    <w:unhideWhenUsed/>
    <w:qFormat/>
    <w:rsid w:val="00DB491C"/>
    <w:pPr>
      <w:spacing w:after="120"/>
      <w:outlineLvl w:val="2"/>
    </w:pPr>
    <w:rPr>
      <w:b/>
      <w:color w:val="E30613" w:themeColor="accent1"/>
    </w:rPr>
  </w:style>
  <w:style w:type="paragraph" w:styleId="berschrift4">
    <w:name w:val="heading 4"/>
    <w:basedOn w:val="Standard"/>
    <w:next w:val="Standard"/>
    <w:link w:val="berschrift4Zchn"/>
    <w:uiPriority w:val="9"/>
    <w:semiHidden/>
    <w:unhideWhenUsed/>
    <w:rsid w:val="00EC461C"/>
    <w:pPr>
      <w:keepNext/>
      <w:keepLines/>
      <w:spacing w:before="40"/>
      <w:outlineLvl w:val="3"/>
    </w:pPr>
    <w:rPr>
      <w:rFonts w:asciiTheme="majorHAnsi" w:eastAsiaTheme="majorEastAsia" w:hAnsiTheme="majorHAnsi" w:cstheme="majorBidi"/>
      <w:i/>
      <w:iCs/>
      <w:color w:val="A9040E" w:themeColor="accent1" w:themeShade="BF"/>
    </w:rPr>
  </w:style>
  <w:style w:type="paragraph" w:styleId="berschrift5">
    <w:name w:val="heading 5"/>
    <w:basedOn w:val="Standard"/>
    <w:next w:val="Standard"/>
    <w:link w:val="berschrift5Zchn"/>
    <w:uiPriority w:val="9"/>
    <w:semiHidden/>
    <w:unhideWhenUsed/>
    <w:qFormat/>
    <w:rsid w:val="00577744"/>
    <w:pPr>
      <w:keepNext/>
      <w:keepLines/>
      <w:spacing w:before="40"/>
      <w:outlineLvl w:val="4"/>
    </w:pPr>
    <w:rPr>
      <w:rFonts w:asciiTheme="majorHAnsi" w:eastAsiaTheme="majorEastAsia" w:hAnsiTheme="majorHAnsi" w:cstheme="majorBidi"/>
      <w:color w:val="A9040E"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A608D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A608DA"/>
  </w:style>
  <w:style w:type="paragraph" w:styleId="Fuzeile">
    <w:name w:val="footer"/>
    <w:basedOn w:val="Standard"/>
    <w:link w:val="FuzeileZchn"/>
    <w:uiPriority w:val="99"/>
    <w:unhideWhenUsed/>
    <w:rsid w:val="00E67706"/>
    <w:pPr>
      <w:spacing w:line="180" w:lineRule="atLeast"/>
    </w:pPr>
    <w:rPr>
      <w:sz w:val="13"/>
    </w:rPr>
  </w:style>
  <w:style w:type="character" w:customStyle="1" w:styleId="FuzeileZchn">
    <w:name w:val="Fußzeile Zchn"/>
    <w:basedOn w:val="Absatz-Standardschriftart"/>
    <w:link w:val="Fuzeile"/>
    <w:uiPriority w:val="99"/>
    <w:rsid w:val="00E67706"/>
    <w:rPr>
      <w:sz w:val="13"/>
    </w:rPr>
  </w:style>
  <w:style w:type="table" w:styleId="Tabellenraster">
    <w:name w:val="Table Grid"/>
    <w:basedOn w:val="NormaleTabelle"/>
    <w:uiPriority w:val="59"/>
    <w:rsid w:val="00AB408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uiPriority w:val="9"/>
    <w:rsid w:val="00C27895"/>
    <w:rPr>
      <w:b/>
      <w:bCs/>
      <w:sz w:val="24"/>
      <w:szCs w:val="24"/>
    </w:rPr>
  </w:style>
  <w:style w:type="character" w:customStyle="1" w:styleId="berschrift2Zchn">
    <w:name w:val="Überschrift 2 Zchn"/>
    <w:basedOn w:val="Absatz-Standardschriftart"/>
    <w:link w:val="berschrift2"/>
    <w:uiPriority w:val="9"/>
    <w:rsid w:val="00DB491C"/>
    <w:rPr>
      <w:b/>
      <w:bCs/>
      <w:sz w:val="18"/>
    </w:rPr>
  </w:style>
  <w:style w:type="character" w:customStyle="1" w:styleId="berschrift3Zchn">
    <w:name w:val="Überschrift 3 Zchn"/>
    <w:basedOn w:val="Absatz-Standardschriftart"/>
    <w:link w:val="berschrift3"/>
    <w:uiPriority w:val="9"/>
    <w:rsid w:val="00DB491C"/>
    <w:rPr>
      <w:b/>
      <w:color w:val="E30613" w:themeColor="accent1"/>
      <w:sz w:val="18"/>
    </w:rPr>
  </w:style>
  <w:style w:type="paragraph" w:customStyle="1" w:styleId="Bullet">
    <w:name w:val="Bullet"/>
    <w:basedOn w:val="Standard"/>
    <w:qFormat/>
    <w:rsid w:val="00DB491C"/>
    <w:pPr>
      <w:numPr>
        <w:numId w:val="1"/>
      </w:numPr>
      <w:spacing w:after="60"/>
    </w:pPr>
  </w:style>
  <w:style w:type="paragraph" w:customStyle="1" w:styleId="Enumeration">
    <w:name w:val="Enumeration"/>
    <w:basedOn w:val="Standard"/>
    <w:qFormat/>
    <w:rsid w:val="00F17E65"/>
    <w:pPr>
      <w:numPr>
        <w:numId w:val="2"/>
      </w:numPr>
      <w:spacing w:after="60"/>
    </w:pPr>
  </w:style>
  <w:style w:type="paragraph" w:customStyle="1" w:styleId="Fensterzeile">
    <w:name w:val="Fensterzeile"/>
    <w:basedOn w:val="Standard"/>
    <w:rsid w:val="00233E1B"/>
    <w:pPr>
      <w:spacing w:line="180" w:lineRule="atLeast"/>
    </w:pPr>
    <w:rPr>
      <w:sz w:val="12"/>
    </w:rPr>
  </w:style>
  <w:style w:type="character" w:styleId="Hyperlink">
    <w:name w:val="Hyperlink"/>
    <w:basedOn w:val="Absatz-Standardschriftart"/>
    <w:uiPriority w:val="99"/>
    <w:unhideWhenUsed/>
    <w:rsid w:val="00676A86"/>
    <w:rPr>
      <w:color w:val="E30613" w:themeColor="accent1"/>
      <w:u w:val="single"/>
    </w:rPr>
  </w:style>
  <w:style w:type="character" w:customStyle="1" w:styleId="NichtaufgelsteErwhnung1">
    <w:name w:val="Nicht aufgelöste Erwähnung1"/>
    <w:basedOn w:val="Absatz-Standardschriftart"/>
    <w:uiPriority w:val="99"/>
    <w:semiHidden/>
    <w:unhideWhenUsed/>
    <w:rsid w:val="00676A86"/>
    <w:rPr>
      <w:color w:val="605E5C"/>
      <w:shd w:val="clear" w:color="auto" w:fill="E1DFDD"/>
    </w:rPr>
  </w:style>
  <w:style w:type="paragraph" w:styleId="Beschriftung">
    <w:name w:val="caption"/>
    <w:basedOn w:val="Standard"/>
    <w:next w:val="Standard"/>
    <w:uiPriority w:val="35"/>
    <w:unhideWhenUsed/>
    <w:qFormat/>
    <w:rsid w:val="007D420C"/>
    <w:pPr>
      <w:spacing w:before="80" w:after="240"/>
      <w:contextualSpacing/>
    </w:pPr>
    <w:rPr>
      <w:color w:val="7F7F7F" w:themeColor="text2"/>
      <w:sz w:val="16"/>
      <w:szCs w:val="16"/>
    </w:rPr>
  </w:style>
  <w:style w:type="paragraph" w:customStyle="1" w:styleId="Einleitung">
    <w:name w:val="Einleitung"/>
    <w:basedOn w:val="Standard"/>
    <w:qFormat/>
    <w:rsid w:val="00016E12"/>
    <w:pPr>
      <w:spacing w:before="380" w:after="860" w:line="300" w:lineRule="atLeast"/>
      <w:contextualSpacing/>
    </w:pPr>
    <w:rPr>
      <w:sz w:val="24"/>
      <w:szCs w:val="24"/>
    </w:rPr>
  </w:style>
  <w:style w:type="character" w:styleId="Platzhaltertext">
    <w:name w:val="Placeholder Text"/>
    <w:basedOn w:val="Absatz-Standardschriftart"/>
    <w:uiPriority w:val="99"/>
    <w:semiHidden/>
    <w:rsid w:val="00E63A83"/>
    <w:rPr>
      <w:color w:val="808080"/>
    </w:rPr>
  </w:style>
  <w:style w:type="paragraph" w:styleId="Sprechblasentext">
    <w:name w:val="Balloon Text"/>
    <w:basedOn w:val="Standard"/>
    <w:link w:val="SprechblasentextZchn"/>
    <w:uiPriority w:val="99"/>
    <w:semiHidden/>
    <w:unhideWhenUsed/>
    <w:rsid w:val="00B226F8"/>
    <w:pPr>
      <w:spacing w:line="240" w:lineRule="auto"/>
    </w:pPr>
    <w:rPr>
      <w:rFonts w:ascii="Segoe UI" w:hAnsi="Segoe UI" w:cs="Segoe UI"/>
      <w:szCs w:val="18"/>
    </w:rPr>
  </w:style>
  <w:style w:type="character" w:customStyle="1" w:styleId="SprechblasentextZchn">
    <w:name w:val="Sprechblasentext Zchn"/>
    <w:basedOn w:val="Absatz-Standardschriftart"/>
    <w:link w:val="Sprechblasentext"/>
    <w:uiPriority w:val="99"/>
    <w:semiHidden/>
    <w:rsid w:val="00B226F8"/>
    <w:rPr>
      <w:rFonts w:ascii="Segoe UI" w:hAnsi="Segoe UI" w:cs="Segoe UI"/>
      <w:sz w:val="18"/>
      <w:szCs w:val="18"/>
    </w:rPr>
  </w:style>
  <w:style w:type="character" w:styleId="Kommentarzeichen">
    <w:name w:val="annotation reference"/>
    <w:basedOn w:val="Absatz-Standardschriftart"/>
    <w:uiPriority w:val="99"/>
    <w:semiHidden/>
    <w:unhideWhenUsed/>
    <w:rsid w:val="00215FD3"/>
    <w:rPr>
      <w:sz w:val="16"/>
      <w:szCs w:val="16"/>
    </w:rPr>
  </w:style>
  <w:style w:type="paragraph" w:styleId="Kommentartext">
    <w:name w:val="annotation text"/>
    <w:basedOn w:val="Standard"/>
    <w:link w:val="KommentartextZchn"/>
    <w:uiPriority w:val="99"/>
    <w:unhideWhenUsed/>
    <w:rsid w:val="00215FD3"/>
    <w:pPr>
      <w:spacing w:line="240" w:lineRule="auto"/>
    </w:pPr>
    <w:rPr>
      <w:sz w:val="20"/>
      <w:szCs w:val="20"/>
    </w:rPr>
  </w:style>
  <w:style w:type="character" w:customStyle="1" w:styleId="KommentartextZchn">
    <w:name w:val="Kommentartext Zchn"/>
    <w:basedOn w:val="Absatz-Standardschriftart"/>
    <w:link w:val="Kommentartext"/>
    <w:uiPriority w:val="99"/>
    <w:rsid w:val="00215FD3"/>
    <w:rPr>
      <w:sz w:val="20"/>
      <w:szCs w:val="20"/>
    </w:rPr>
  </w:style>
  <w:style w:type="paragraph" w:styleId="Kommentarthema">
    <w:name w:val="annotation subject"/>
    <w:basedOn w:val="Kommentartext"/>
    <w:next w:val="Kommentartext"/>
    <w:link w:val="KommentarthemaZchn"/>
    <w:uiPriority w:val="99"/>
    <w:semiHidden/>
    <w:unhideWhenUsed/>
    <w:rsid w:val="00215FD3"/>
    <w:rPr>
      <w:b/>
      <w:bCs/>
    </w:rPr>
  </w:style>
  <w:style w:type="character" w:customStyle="1" w:styleId="KommentarthemaZchn">
    <w:name w:val="Kommentarthema Zchn"/>
    <w:basedOn w:val="KommentartextZchn"/>
    <w:link w:val="Kommentarthema"/>
    <w:uiPriority w:val="99"/>
    <w:semiHidden/>
    <w:rsid w:val="00215FD3"/>
    <w:rPr>
      <w:b/>
      <w:bCs/>
      <w:sz w:val="20"/>
      <w:szCs w:val="20"/>
    </w:rPr>
  </w:style>
  <w:style w:type="paragraph" w:styleId="KeinLeerraum">
    <w:name w:val="No Spacing"/>
    <w:basedOn w:val="Standard"/>
    <w:uiPriority w:val="1"/>
    <w:qFormat/>
    <w:rsid w:val="004B328D"/>
    <w:pPr>
      <w:spacing w:line="240" w:lineRule="auto"/>
    </w:pPr>
    <w:rPr>
      <w:rFonts w:ascii="Calibri" w:hAnsi="Calibri" w:cs="Calibri"/>
      <w:sz w:val="22"/>
    </w:rPr>
  </w:style>
  <w:style w:type="character" w:styleId="Seitenzahl">
    <w:name w:val="page number"/>
    <w:basedOn w:val="Absatz-Standardschriftart"/>
    <w:rsid w:val="004400DB"/>
  </w:style>
  <w:style w:type="paragraph" w:styleId="Listenabsatz">
    <w:name w:val="List Paragraph"/>
    <w:basedOn w:val="Standard"/>
    <w:uiPriority w:val="34"/>
    <w:rsid w:val="00577744"/>
    <w:pPr>
      <w:ind w:left="720"/>
      <w:contextualSpacing/>
    </w:pPr>
  </w:style>
  <w:style w:type="character" w:customStyle="1" w:styleId="berschrift5Zchn">
    <w:name w:val="Überschrift 5 Zchn"/>
    <w:basedOn w:val="Absatz-Standardschriftart"/>
    <w:link w:val="berschrift5"/>
    <w:uiPriority w:val="9"/>
    <w:semiHidden/>
    <w:rsid w:val="00577744"/>
    <w:rPr>
      <w:rFonts w:asciiTheme="majorHAnsi" w:eastAsiaTheme="majorEastAsia" w:hAnsiTheme="majorHAnsi" w:cstheme="majorBidi"/>
      <w:color w:val="A9040E" w:themeColor="accent1" w:themeShade="BF"/>
      <w:sz w:val="18"/>
    </w:rPr>
  </w:style>
  <w:style w:type="character" w:styleId="BesuchterLink">
    <w:name w:val="FollowedHyperlink"/>
    <w:basedOn w:val="Absatz-Standardschriftart"/>
    <w:uiPriority w:val="99"/>
    <w:semiHidden/>
    <w:unhideWhenUsed/>
    <w:rsid w:val="00111D7D"/>
    <w:rPr>
      <w:color w:val="E30613" w:themeColor="followedHyperlink"/>
      <w:u w:val="single"/>
    </w:rPr>
  </w:style>
  <w:style w:type="paragraph" w:styleId="StandardWeb">
    <w:name w:val="Normal (Web)"/>
    <w:basedOn w:val="Standard"/>
    <w:uiPriority w:val="99"/>
    <w:semiHidden/>
    <w:unhideWhenUsed/>
    <w:rsid w:val="00CF0281"/>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styleId="berarbeitung">
    <w:name w:val="Revision"/>
    <w:hidden/>
    <w:uiPriority w:val="99"/>
    <w:semiHidden/>
    <w:rsid w:val="00290E48"/>
    <w:pPr>
      <w:spacing w:after="0" w:line="240" w:lineRule="auto"/>
    </w:pPr>
    <w:rPr>
      <w:sz w:val="18"/>
    </w:rPr>
  </w:style>
  <w:style w:type="character" w:customStyle="1" w:styleId="NichtaufgelsteErwhnung2">
    <w:name w:val="Nicht aufgelöste Erwähnung2"/>
    <w:basedOn w:val="Absatz-Standardschriftart"/>
    <w:uiPriority w:val="99"/>
    <w:semiHidden/>
    <w:unhideWhenUsed/>
    <w:rsid w:val="000720E5"/>
    <w:rPr>
      <w:color w:val="605E5C"/>
      <w:shd w:val="clear" w:color="auto" w:fill="E1DFDD"/>
    </w:rPr>
  </w:style>
  <w:style w:type="character" w:customStyle="1" w:styleId="cf01">
    <w:name w:val="cf01"/>
    <w:basedOn w:val="Absatz-Standardschriftart"/>
    <w:rsid w:val="00E53A07"/>
    <w:rPr>
      <w:rFonts w:ascii="Segoe UI" w:hAnsi="Segoe UI" w:cs="Segoe UI" w:hint="default"/>
      <w:sz w:val="18"/>
      <w:szCs w:val="18"/>
    </w:rPr>
  </w:style>
  <w:style w:type="paragraph" w:styleId="Aufzhlungszeichen">
    <w:name w:val="List Bullet"/>
    <w:basedOn w:val="Standard"/>
    <w:uiPriority w:val="99"/>
    <w:unhideWhenUsed/>
    <w:rsid w:val="00134C5F"/>
    <w:pPr>
      <w:numPr>
        <w:numId w:val="9"/>
      </w:numPr>
      <w:contextualSpacing/>
    </w:pPr>
  </w:style>
  <w:style w:type="character" w:customStyle="1" w:styleId="berschrift4Zchn">
    <w:name w:val="Überschrift 4 Zchn"/>
    <w:basedOn w:val="Absatz-Standardschriftart"/>
    <w:link w:val="berschrift4"/>
    <w:uiPriority w:val="9"/>
    <w:semiHidden/>
    <w:rsid w:val="00EC461C"/>
    <w:rPr>
      <w:rFonts w:asciiTheme="majorHAnsi" w:eastAsiaTheme="majorEastAsia" w:hAnsiTheme="majorHAnsi" w:cstheme="majorBidi"/>
      <w:i/>
      <w:iCs/>
      <w:color w:val="A9040E" w:themeColor="accent1" w:themeShade="BF"/>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748384">
      <w:bodyDiv w:val="1"/>
      <w:marLeft w:val="0"/>
      <w:marRight w:val="0"/>
      <w:marTop w:val="0"/>
      <w:marBottom w:val="0"/>
      <w:divBdr>
        <w:top w:val="none" w:sz="0" w:space="0" w:color="auto"/>
        <w:left w:val="none" w:sz="0" w:space="0" w:color="auto"/>
        <w:bottom w:val="none" w:sz="0" w:space="0" w:color="auto"/>
        <w:right w:val="none" w:sz="0" w:space="0" w:color="auto"/>
      </w:divBdr>
    </w:div>
    <w:div w:id="187331342">
      <w:bodyDiv w:val="1"/>
      <w:marLeft w:val="0"/>
      <w:marRight w:val="0"/>
      <w:marTop w:val="0"/>
      <w:marBottom w:val="0"/>
      <w:divBdr>
        <w:top w:val="none" w:sz="0" w:space="0" w:color="auto"/>
        <w:left w:val="none" w:sz="0" w:space="0" w:color="auto"/>
        <w:bottom w:val="none" w:sz="0" w:space="0" w:color="auto"/>
        <w:right w:val="none" w:sz="0" w:space="0" w:color="auto"/>
      </w:divBdr>
    </w:div>
    <w:div w:id="415715291">
      <w:bodyDiv w:val="1"/>
      <w:marLeft w:val="0"/>
      <w:marRight w:val="0"/>
      <w:marTop w:val="0"/>
      <w:marBottom w:val="0"/>
      <w:divBdr>
        <w:top w:val="none" w:sz="0" w:space="0" w:color="auto"/>
        <w:left w:val="none" w:sz="0" w:space="0" w:color="auto"/>
        <w:bottom w:val="none" w:sz="0" w:space="0" w:color="auto"/>
        <w:right w:val="none" w:sz="0" w:space="0" w:color="auto"/>
      </w:divBdr>
    </w:div>
    <w:div w:id="434598253">
      <w:bodyDiv w:val="1"/>
      <w:marLeft w:val="0"/>
      <w:marRight w:val="0"/>
      <w:marTop w:val="0"/>
      <w:marBottom w:val="0"/>
      <w:divBdr>
        <w:top w:val="none" w:sz="0" w:space="0" w:color="auto"/>
        <w:left w:val="none" w:sz="0" w:space="0" w:color="auto"/>
        <w:bottom w:val="none" w:sz="0" w:space="0" w:color="auto"/>
        <w:right w:val="none" w:sz="0" w:space="0" w:color="auto"/>
      </w:divBdr>
    </w:div>
    <w:div w:id="505898176">
      <w:bodyDiv w:val="1"/>
      <w:marLeft w:val="0"/>
      <w:marRight w:val="0"/>
      <w:marTop w:val="0"/>
      <w:marBottom w:val="0"/>
      <w:divBdr>
        <w:top w:val="none" w:sz="0" w:space="0" w:color="auto"/>
        <w:left w:val="none" w:sz="0" w:space="0" w:color="auto"/>
        <w:bottom w:val="none" w:sz="0" w:space="0" w:color="auto"/>
        <w:right w:val="none" w:sz="0" w:space="0" w:color="auto"/>
      </w:divBdr>
    </w:div>
    <w:div w:id="575632990">
      <w:bodyDiv w:val="1"/>
      <w:marLeft w:val="0"/>
      <w:marRight w:val="0"/>
      <w:marTop w:val="0"/>
      <w:marBottom w:val="0"/>
      <w:divBdr>
        <w:top w:val="none" w:sz="0" w:space="0" w:color="auto"/>
        <w:left w:val="none" w:sz="0" w:space="0" w:color="auto"/>
        <w:bottom w:val="none" w:sz="0" w:space="0" w:color="auto"/>
        <w:right w:val="none" w:sz="0" w:space="0" w:color="auto"/>
      </w:divBdr>
      <w:divsChild>
        <w:div w:id="1270316425">
          <w:marLeft w:val="-150"/>
          <w:marRight w:val="-150"/>
          <w:marTop w:val="0"/>
          <w:marBottom w:val="0"/>
          <w:divBdr>
            <w:top w:val="none" w:sz="0" w:space="0" w:color="auto"/>
            <w:left w:val="none" w:sz="0" w:space="0" w:color="auto"/>
            <w:bottom w:val="none" w:sz="0" w:space="0" w:color="auto"/>
            <w:right w:val="none" w:sz="0" w:space="0" w:color="auto"/>
          </w:divBdr>
          <w:divsChild>
            <w:div w:id="601914715">
              <w:marLeft w:val="0"/>
              <w:marRight w:val="0"/>
              <w:marTop w:val="0"/>
              <w:marBottom w:val="0"/>
              <w:divBdr>
                <w:top w:val="none" w:sz="0" w:space="0" w:color="auto"/>
                <w:left w:val="none" w:sz="0" w:space="0" w:color="auto"/>
                <w:bottom w:val="none" w:sz="0" w:space="0" w:color="auto"/>
                <w:right w:val="none" w:sz="0" w:space="0" w:color="auto"/>
              </w:divBdr>
              <w:divsChild>
                <w:div w:id="905071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355855">
      <w:bodyDiv w:val="1"/>
      <w:marLeft w:val="0"/>
      <w:marRight w:val="0"/>
      <w:marTop w:val="0"/>
      <w:marBottom w:val="0"/>
      <w:divBdr>
        <w:top w:val="none" w:sz="0" w:space="0" w:color="auto"/>
        <w:left w:val="none" w:sz="0" w:space="0" w:color="auto"/>
        <w:bottom w:val="none" w:sz="0" w:space="0" w:color="auto"/>
        <w:right w:val="none" w:sz="0" w:space="0" w:color="auto"/>
      </w:divBdr>
    </w:div>
    <w:div w:id="789013686">
      <w:bodyDiv w:val="1"/>
      <w:marLeft w:val="0"/>
      <w:marRight w:val="0"/>
      <w:marTop w:val="0"/>
      <w:marBottom w:val="0"/>
      <w:divBdr>
        <w:top w:val="none" w:sz="0" w:space="0" w:color="auto"/>
        <w:left w:val="none" w:sz="0" w:space="0" w:color="auto"/>
        <w:bottom w:val="none" w:sz="0" w:space="0" w:color="auto"/>
        <w:right w:val="none" w:sz="0" w:space="0" w:color="auto"/>
      </w:divBdr>
    </w:div>
    <w:div w:id="916288435">
      <w:bodyDiv w:val="1"/>
      <w:marLeft w:val="0"/>
      <w:marRight w:val="0"/>
      <w:marTop w:val="0"/>
      <w:marBottom w:val="0"/>
      <w:divBdr>
        <w:top w:val="none" w:sz="0" w:space="0" w:color="auto"/>
        <w:left w:val="none" w:sz="0" w:space="0" w:color="auto"/>
        <w:bottom w:val="none" w:sz="0" w:space="0" w:color="auto"/>
        <w:right w:val="none" w:sz="0" w:space="0" w:color="auto"/>
      </w:divBdr>
    </w:div>
    <w:div w:id="946733895">
      <w:bodyDiv w:val="1"/>
      <w:marLeft w:val="0"/>
      <w:marRight w:val="0"/>
      <w:marTop w:val="0"/>
      <w:marBottom w:val="0"/>
      <w:divBdr>
        <w:top w:val="none" w:sz="0" w:space="0" w:color="auto"/>
        <w:left w:val="none" w:sz="0" w:space="0" w:color="auto"/>
        <w:bottom w:val="none" w:sz="0" w:space="0" w:color="auto"/>
        <w:right w:val="none" w:sz="0" w:space="0" w:color="auto"/>
      </w:divBdr>
    </w:div>
    <w:div w:id="960696745">
      <w:bodyDiv w:val="1"/>
      <w:marLeft w:val="0"/>
      <w:marRight w:val="0"/>
      <w:marTop w:val="0"/>
      <w:marBottom w:val="0"/>
      <w:divBdr>
        <w:top w:val="none" w:sz="0" w:space="0" w:color="auto"/>
        <w:left w:val="none" w:sz="0" w:space="0" w:color="auto"/>
        <w:bottom w:val="none" w:sz="0" w:space="0" w:color="auto"/>
        <w:right w:val="none" w:sz="0" w:space="0" w:color="auto"/>
      </w:divBdr>
    </w:div>
    <w:div w:id="1013725446">
      <w:bodyDiv w:val="1"/>
      <w:marLeft w:val="0"/>
      <w:marRight w:val="0"/>
      <w:marTop w:val="0"/>
      <w:marBottom w:val="0"/>
      <w:divBdr>
        <w:top w:val="none" w:sz="0" w:space="0" w:color="auto"/>
        <w:left w:val="none" w:sz="0" w:space="0" w:color="auto"/>
        <w:bottom w:val="none" w:sz="0" w:space="0" w:color="auto"/>
        <w:right w:val="none" w:sz="0" w:space="0" w:color="auto"/>
      </w:divBdr>
    </w:div>
    <w:div w:id="1181160131">
      <w:bodyDiv w:val="1"/>
      <w:marLeft w:val="0"/>
      <w:marRight w:val="0"/>
      <w:marTop w:val="0"/>
      <w:marBottom w:val="0"/>
      <w:divBdr>
        <w:top w:val="none" w:sz="0" w:space="0" w:color="auto"/>
        <w:left w:val="none" w:sz="0" w:space="0" w:color="auto"/>
        <w:bottom w:val="none" w:sz="0" w:space="0" w:color="auto"/>
        <w:right w:val="none" w:sz="0" w:space="0" w:color="auto"/>
      </w:divBdr>
    </w:div>
    <w:div w:id="1201165995">
      <w:bodyDiv w:val="1"/>
      <w:marLeft w:val="0"/>
      <w:marRight w:val="0"/>
      <w:marTop w:val="0"/>
      <w:marBottom w:val="0"/>
      <w:divBdr>
        <w:top w:val="none" w:sz="0" w:space="0" w:color="auto"/>
        <w:left w:val="none" w:sz="0" w:space="0" w:color="auto"/>
        <w:bottom w:val="none" w:sz="0" w:space="0" w:color="auto"/>
        <w:right w:val="none" w:sz="0" w:space="0" w:color="auto"/>
      </w:divBdr>
    </w:div>
    <w:div w:id="1225407895">
      <w:bodyDiv w:val="1"/>
      <w:marLeft w:val="0"/>
      <w:marRight w:val="0"/>
      <w:marTop w:val="0"/>
      <w:marBottom w:val="0"/>
      <w:divBdr>
        <w:top w:val="none" w:sz="0" w:space="0" w:color="auto"/>
        <w:left w:val="none" w:sz="0" w:space="0" w:color="auto"/>
        <w:bottom w:val="none" w:sz="0" w:space="0" w:color="auto"/>
        <w:right w:val="none" w:sz="0" w:space="0" w:color="auto"/>
      </w:divBdr>
    </w:div>
    <w:div w:id="1305508606">
      <w:bodyDiv w:val="1"/>
      <w:marLeft w:val="0"/>
      <w:marRight w:val="0"/>
      <w:marTop w:val="0"/>
      <w:marBottom w:val="0"/>
      <w:divBdr>
        <w:top w:val="none" w:sz="0" w:space="0" w:color="auto"/>
        <w:left w:val="none" w:sz="0" w:space="0" w:color="auto"/>
        <w:bottom w:val="none" w:sz="0" w:space="0" w:color="auto"/>
        <w:right w:val="none" w:sz="0" w:space="0" w:color="auto"/>
      </w:divBdr>
      <w:divsChild>
        <w:div w:id="702098664">
          <w:marLeft w:val="-150"/>
          <w:marRight w:val="-150"/>
          <w:marTop w:val="0"/>
          <w:marBottom w:val="0"/>
          <w:divBdr>
            <w:top w:val="none" w:sz="0" w:space="0" w:color="auto"/>
            <w:left w:val="none" w:sz="0" w:space="0" w:color="auto"/>
            <w:bottom w:val="none" w:sz="0" w:space="0" w:color="auto"/>
            <w:right w:val="none" w:sz="0" w:space="0" w:color="auto"/>
          </w:divBdr>
          <w:divsChild>
            <w:div w:id="1536043372">
              <w:marLeft w:val="0"/>
              <w:marRight w:val="0"/>
              <w:marTop w:val="0"/>
              <w:marBottom w:val="0"/>
              <w:divBdr>
                <w:top w:val="none" w:sz="0" w:space="0" w:color="auto"/>
                <w:left w:val="none" w:sz="0" w:space="0" w:color="auto"/>
                <w:bottom w:val="none" w:sz="0" w:space="0" w:color="auto"/>
                <w:right w:val="none" w:sz="0" w:space="0" w:color="auto"/>
              </w:divBdr>
              <w:divsChild>
                <w:div w:id="1997225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2648120">
      <w:bodyDiv w:val="1"/>
      <w:marLeft w:val="0"/>
      <w:marRight w:val="0"/>
      <w:marTop w:val="0"/>
      <w:marBottom w:val="0"/>
      <w:divBdr>
        <w:top w:val="none" w:sz="0" w:space="0" w:color="auto"/>
        <w:left w:val="none" w:sz="0" w:space="0" w:color="auto"/>
        <w:bottom w:val="none" w:sz="0" w:space="0" w:color="auto"/>
        <w:right w:val="none" w:sz="0" w:space="0" w:color="auto"/>
      </w:divBdr>
    </w:div>
    <w:div w:id="1691057233">
      <w:bodyDiv w:val="1"/>
      <w:marLeft w:val="0"/>
      <w:marRight w:val="0"/>
      <w:marTop w:val="0"/>
      <w:marBottom w:val="0"/>
      <w:divBdr>
        <w:top w:val="none" w:sz="0" w:space="0" w:color="auto"/>
        <w:left w:val="none" w:sz="0" w:space="0" w:color="auto"/>
        <w:bottom w:val="none" w:sz="0" w:space="0" w:color="auto"/>
        <w:right w:val="none" w:sz="0" w:space="0" w:color="auto"/>
      </w:divBdr>
    </w:div>
    <w:div w:id="1736971609">
      <w:bodyDiv w:val="1"/>
      <w:marLeft w:val="0"/>
      <w:marRight w:val="0"/>
      <w:marTop w:val="0"/>
      <w:marBottom w:val="0"/>
      <w:divBdr>
        <w:top w:val="none" w:sz="0" w:space="0" w:color="auto"/>
        <w:left w:val="none" w:sz="0" w:space="0" w:color="auto"/>
        <w:bottom w:val="none" w:sz="0" w:space="0" w:color="auto"/>
        <w:right w:val="none" w:sz="0" w:space="0" w:color="auto"/>
      </w:divBdr>
    </w:div>
    <w:div w:id="1795173590">
      <w:bodyDiv w:val="1"/>
      <w:marLeft w:val="0"/>
      <w:marRight w:val="0"/>
      <w:marTop w:val="0"/>
      <w:marBottom w:val="0"/>
      <w:divBdr>
        <w:top w:val="none" w:sz="0" w:space="0" w:color="auto"/>
        <w:left w:val="none" w:sz="0" w:space="0" w:color="auto"/>
        <w:bottom w:val="none" w:sz="0" w:space="0" w:color="auto"/>
        <w:right w:val="none" w:sz="0" w:space="0" w:color="auto"/>
      </w:divBdr>
    </w:div>
    <w:div w:id="19399453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http://www.leuze.com" TargetMode="External"/><Relationship Id="rId10" Type="http://schemas.openxmlformats.org/officeDocument/2006/relationships/endnotes" Target="endnotes.xml"/><Relationship Id="rId19" Type="http://schemas.openxmlformats.org/officeDocument/2006/relationships/glossaryDocument" Target="glossary/document.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_rels/header1.xml.rels><?xml version="1.0" encoding="UTF-8" standalone="yes"?>
<Relationships xmlns="http://schemas.openxmlformats.org/package/2006/relationships"><Relationship Id="rId3" Type="http://schemas.openxmlformats.org/officeDocument/2006/relationships/image" Target="media/image7.emf"/><Relationship Id="rId2" Type="http://schemas.openxmlformats.org/officeDocument/2006/relationships/image" Target="media/image6.emf"/><Relationship Id="rId1" Type="http://schemas.openxmlformats.org/officeDocument/2006/relationships/image" Target="media/image5.em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4501520DBE046A39E896041801C1B7B"/>
        <w:category>
          <w:name w:val="Allgemein"/>
          <w:gallery w:val="placeholder"/>
        </w:category>
        <w:types>
          <w:type w:val="bbPlcHdr"/>
        </w:types>
        <w:behaviors>
          <w:behavior w:val="content"/>
        </w:behaviors>
        <w:guid w:val="{CAC5788A-78B3-450F-828D-9D315F536FE2}"/>
      </w:docPartPr>
      <w:docPartBody>
        <w:p w:rsidR="005C0834" w:rsidRDefault="005C0834">
          <w:pPr>
            <w:pStyle w:val="64501520DBE046A39E896041801C1B7B"/>
          </w:pPr>
          <w:r w:rsidRPr="000D6927">
            <w:rPr>
              <w:rStyle w:val="Platzhaltertext"/>
            </w:rPr>
            <w:t>Klicken oder tippen Sie hier, um Text einzugeben.</w:t>
          </w:r>
        </w:p>
      </w:docPartBody>
    </w:docPart>
    <w:docPart>
      <w:docPartPr>
        <w:name w:val="0FDE7F44701B4370974C78A33B8A0E2B"/>
        <w:category>
          <w:name w:val="Allgemein"/>
          <w:gallery w:val="placeholder"/>
        </w:category>
        <w:types>
          <w:type w:val="bbPlcHdr"/>
        </w:types>
        <w:behaviors>
          <w:behavior w:val="content"/>
        </w:behaviors>
        <w:guid w:val="{B7C4E5E7-8E55-42F2-A7BB-4CA27F780F79}"/>
      </w:docPartPr>
      <w:docPartBody>
        <w:p w:rsidR="00367CB5" w:rsidRDefault="00350194" w:rsidP="00350194">
          <w:pPr>
            <w:pStyle w:val="0FDE7F44701B4370974C78A33B8A0E2B"/>
          </w:pPr>
          <w:r>
            <w:rPr>
              <w:rStyle w:val="Platzhaltertext"/>
            </w:rPr>
            <w:t>Klicken oder tippen Sie hier, um Text einzugeben.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Hei">
    <w:altName w:val="黑体"/>
    <w:panose1 w:val="02010600030101010101"/>
    <w:charset w:val="86"/>
    <w:family w:val="modern"/>
    <w:pitch w:val="fixed"/>
    <w:sig w:usb0="800002BF" w:usb1="38CF7CFA" w:usb2="00000016" w:usb3="00000000" w:csb0="00040001"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ptos">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charset w:val="86"/>
    <w:family w:val="auto"/>
    <w:pitch w:val="variable"/>
    <w:sig w:usb0="A00002BF" w:usb1="38CF7CFA" w:usb2="00000016" w:usb3="00000000" w:csb0="0004000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C0834"/>
    <w:rsid w:val="000118FA"/>
    <w:rsid w:val="0001702E"/>
    <w:rsid w:val="00023FBD"/>
    <w:rsid w:val="000477D4"/>
    <w:rsid w:val="00054077"/>
    <w:rsid w:val="00056AC8"/>
    <w:rsid w:val="00060323"/>
    <w:rsid w:val="00087DF6"/>
    <w:rsid w:val="001335A6"/>
    <w:rsid w:val="00144006"/>
    <w:rsid w:val="001534F0"/>
    <w:rsid w:val="00170270"/>
    <w:rsid w:val="00180561"/>
    <w:rsid w:val="00190C65"/>
    <w:rsid w:val="001D0443"/>
    <w:rsid w:val="00206372"/>
    <w:rsid w:val="00294D75"/>
    <w:rsid w:val="0029703B"/>
    <w:rsid w:val="002A68EA"/>
    <w:rsid w:val="002B1644"/>
    <w:rsid w:val="00315D6C"/>
    <w:rsid w:val="00334EEB"/>
    <w:rsid w:val="00347821"/>
    <w:rsid w:val="00350194"/>
    <w:rsid w:val="0036148F"/>
    <w:rsid w:val="00367CB5"/>
    <w:rsid w:val="00370B0B"/>
    <w:rsid w:val="0038494E"/>
    <w:rsid w:val="00396CBF"/>
    <w:rsid w:val="003C4F90"/>
    <w:rsid w:val="003E465D"/>
    <w:rsid w:val="00431B21"/>
    <w:rsid w:val="00452CF3"/>
    <w:rsid w:val="004663E6"/>
    <w:rsid w:val="00487DC6"/>
    <w:rsid w:val="004952B0"/>
    <w:rsid w:val="004A374B"/>
    <w:rsid w:val="004C5180"/>
    <w:rsid w:val="004D615A"/>
    <w:rsid w:val="004D6B33"/>
    <w:rsid w:val="004F5164"/>
    <w:rsid w:val="0055700B"/>
    <w:rsid w:val="00561216"/>
    <w:rsid w:val="0059136F"/>
    <w:rsid w:val="005A7D63"/>
    <w:rsid w:val="005B7CBF"/>
    <w:rsid w:val="005C0834"/>
    <w:rsid w:val="005D4F79"/>
    <w:rsid w:val="005F0037"/>
    <w:rsid w:val="005F41E4"/>
    <w:rsid w:val="006343C3"/>
    <w:rsid w:val="00635916"/>
    <w:rsid w:val="00640AF9"/>
    <w:rsid w:val="00642683"/>
    <w:rsid w:val="00661CA3"/>
    <w:rsid w:val="0067140B"/>
    <w:rsid w:val="006823F5"/>
    <w:rsid w:val="006B22C3"/>
    <w:rsid w:val="006D7058"/>
    <w:rsid w:val="006E7E3B"/>
    <w:rsid w:val="0078262D"/>
    <w:rsid w:val="007D7C17"/>
    <w:rsid w:val="007F21DF"/>
    <w:rsid w:val="00813F4D"/>
    <w:rsid w:val="00827759"/>
    <w:rsid w:val="0087350D"/>
    <w:rsid w:val="00877C85"/>
    <w:rsid w:val="00880115"/>
    <w:rsid w:val="00881316"/>
    <w:rsid w:val="00886FE3"/>
    <w:rsid w:val="008C0BD2"/>
    <w:rsid w:val="009368EC"/>
    <w:rsid w:val="009B1C77"/>
    <w:rsid w:val="009C0AA3"/>
    <w:rsid w:val="009F23E5"/>
    <w:rsid w:val="00A43DAF"/>
    <w:rsid w:val="00A617DA"/>
    <w:rsid w:val="00AA1B9C"/>
    <w:rsid w:val="00AA5650"/>
    <w:rsid w:val="00AB1C29"/>
    <w:rsid w:val="00B13466"/>
    <w:rsid w:val="00B45F11"/>
    <w:rsid w:val="00B51711"/>
    <w:rsid w:val="00B63EE6"/>
    <w:rsid w:val="00B9732E"/>
    <w:rsid w:val="00C20BF8"/>
    <w:rsid w:val="00C763A5"/>
    <w:rsid w:val="00CD543D"/>
    <w:rsid w:val="00CD702B"/>
    <w:rsid w:val="00D70F46"/>
    <w:rsid w:val="00D745AD"/>
    <w:rsid w:val="00D852CE"/>
    <w:rsid w:val="00DA4C67"/>
    <w:rsid w:val="00E44D55"/>
    <w:rsid w:val="00E450E5"/>
    <w:rsid w:val="00E57C61"/>
    <w:rsid w:val="00E73DEB"/>
    <w:rsid w:val="00E757C8"/>
    <w:rsid w:val="00E80E59"/>
    <w:rsid w:val="00E818E1"/>
    <w:rsid w:val="00E91547"/>
    <w:rsid w:val="00E93F3B"/>
    <w:rsid w:val="00ED3752"/>
    <w:rsid w:val="00F006BC"/>
    <w:rsid w:val="00F06BCF"/>
    <w:rsid w:val="00F445FC"/>
    <w:rsid w:val="00F522DB"/>
    <w:rsid w:val="00F6033D"/>
    <w:rsid w:val="00F97DEF"/>
    <w:rsid w:val="00FD6C74"/>
    <w:rsid w:val="00FE283E"/>
    <w:rsid w:val="00FE2A09"/>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350194"/>
  </w:style>
  <w:style w:type="paragraph" w:customStyle="1" w:styleId="64501520DBE046A39E896041801C1B7B">
    <w:name w:val="64501520DBE046A39E896041801C1B7B"/>
  </w:style>
  <w:style w:type="paragraph" w:customStyle="1" w:styleId="0FDE7F44701B4370974C78A33B8A0E2B">
    <w:name w:val="0FDE7F44701B4370974C78A33B8A0E2B"/>
    <w:rsid w:val="0035019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Larissa">
  <a:themeElements>
    <a:clrScheme name="Benutzerdefiniert 141">
      <a:dk1>
        <a:srgbClr val="000000"/>
      </a:dk1>
      <a:lt1>
        <a:srgbClr val="FFFFFF"/>
      </a:lt1>
      <a:dk2>
        <a:srgbClr val="7F7F7F"/>
      </a:dk2>
      <a:lt2>
        <a:srgbClr val="F2F2F2"/>
      </a:lt2>
      <a:accent1>
        <a:srgbClr val="E30613"/>
      </a:accent1>
      <a:accent2>
        <a:srgbClr val="8AB5E1"/>
      </a:accent2>
      <a:accent3>
        <a:srgbClr val="9D9D9D"/>
      </a:accent3>
      <a:accent4>
        <a:srgbClr val="707070"/>
      </a:accent4>
      <a:accent5>
        <a:srgbClr val="C6C6C6"/>
      </a:accent5>
      <a:accent6>
        <a:srgbClr val="F2F2F2"/>
      </a:accent6>
      <a:hlink>
        <a:srgbClr val="E30613"/>
      </a:hlink>
      <a:folHlink>
        <a:srgbClr val="E30613"/>
      </a:folHlink>
    </a:clrScheme>
    <a:fontScheme name="_Arial">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4B8BD6CFB253B4E8D776BF9C801A1A7" ma:contentTypeVersion="9" ma:contentTypeDescription="Create a new document." ma:contentTypeScope="" ma:versionID="4017ab6e1439e8556d173cb642d57014">
  <xsd:schema xmlns:xsd="http://www.w3.org/2001/XMLSchema" xmlns:xs="http://www.w3.org/2001/XMLSchema" xmlns:p="http://schemas.microsoft.com/office/2006/metadata/properties" xmlns:ns2="32ff4a2e-8a75-4a80-b195-a6d2dce0186e" xmlns:ns3="390a5cfb-4291-4e0f-b70f-48f275bab944" targetNamespace="http://schemas.microsoft.com/office/2006/metadata/properties" ma:root="true" ma:fieldsID="36ee9b189c83aa64284013b5c992b6bb" ns2:_="" ns3:_="">
    <xsd:import namespace="32ff4a2e-8a75-4a80-b195-a6d2dce0186e"/>
    <xsd:import namespace="390a5cfb-4291-4e0f-b70f-48f275bab944"/>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2ff4a2e-8a75-4a80-b195-a6d2dce0186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90a5cfb-4291-4e0f-b70f-48f275bab944"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2898429-444E-4BCB-8D1F-89956159AF7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2ff4a2e-8a75-4a80-b195-a6d2dce0186e"/>
    <ds:schemaRef ds:uri="390a5cfb-4291-4e0f-b70f-48f275bab94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DFEB156-584D-40E5-A35F-494D96E19DB8}">
  <ds:schemaRefs>
    <ds:schemaRef ds:uri="http://schemas.microsoft.com/sharepoint/v3/contenttype/forms"/>
  </ds:schemaRefs>
</ds:datastoreItem>
</file>

<file path=customXml/itemProps3.xml><?xml version="1.0" encoding="utf-8"?>
<ds:datastoreItem xmlns:ds="http://schemas.openxmlformats.org/officeDocument/2006/customXml" ds:itemID="{5D1B010A-4278-4B09-B6A5-367CEC8C18D8}">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38783408-E87C-41F7-BDB0-85BA938C3A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669</Words>
  <Characters>4215</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
    </vt:vector>
  </TitlesOfParts>
  <Company>Leuze electronic GmbH</Company>
  <LinksUpToDate>false</LinksUpToDate>
  <CharactersWithSpaces>4875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Schili, Martina</dc:creator>
  <cp:lastModifiedBy>Schili, Martina</cp:lastModifiedBy>
  <cp:revision>5</cp:revision>
  <cp:lastPrinted>2023-05-16T14:14:00Z</cp:lastPrinted>
  <dcterms:created xsi:type="dcterms:W3CDTF">2025-08-08T12:52:00Z</dcterms:created>
  <dcterms:modified xsi:type="dcterms:W3CDTF">2025-08-15T08:12:00Z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0x01010004B8BD6CFB253B4E8D776BF9C801A1A7</vt:lpwstr>
  </property>
</Properties>
</file>